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0C" w:rsidRPr="00A42EF6" w:rsidRDefault="00903561" w:rsidP="00A0121B">
      <w:pPr>
        <w:jc w:val="right"/>
        <w:rPr>
          <w:rFonts w:ascii="Times New Roman" w:hAnsi="Times New Roman" w:cs="Times New Roman"/>
          <w:color w:val="auto"/>
          <w:sz w:val="28"/>
          <w:szCs w:val="28"/>
        </w:rPr>
      </w:pPr>
      <w:r w:rsidRPr="00903561">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1.7pt;margin-top:-21.9pt;width:47.25pt;height:58.2pt;z-index:1;visibility:visible">
            <v:imagedata r:id="rId8" o:title=""/>
          </v:shape>
        </w:pict>
      </w:r>
    </w:p>
    <w:p w:rsidR="00A0121B" w:rsidRPr="00A42EF6" w:rsidRDefault="00A0121B" w:rsidP="00A0121B">
      <w:pPr>
        <w:jc w:val="right"/>
        <w:rPr>
          <w:rFonts w:ascii="Times New Roman" w:hAnsi="Times New Roman" w:cs="Times New Roman"/>
          <w:color w:val="auto"/>
          <w:sz w:val="28"/>
          <w:szCs w:val="28"/>
          <w:lang w:val="en-US"/>
        </w:rPr>
      </w:pPr>
    </w:p>
    <w:p w:rsidR="00A0121B" w:rsidRPr="00A42EF6" w:rsidRDefault="0035710C" w:rsidP="00A0121B">
      <w:pPr>
        <w:ind w:firstLine="567"/>
        <w:jc w:val="center"/>
        <w:rPr>
          <w:rFonts w:ascii="Times New Roman" w:hAnsi="Times New Roman" w:cs="Times New Roman"/>
          <w:b/>
          <w:sz w:val="28"/>
          <w:szCs w:val="28"/>
        </w:rPr>
      </w:pPr>
      <w:r w:rsidRPr="00A42EF6">
        <w:rPr>
          <w:rFonts w:ascii="Times New Roman" w:hAnsi="Times New Roman" w:cs="Times New Roman"/>
          <w:b/>
          <w:sz w:val="28"/>
          <w:szCs w:val="28"/>
        </w:rPr>
        <w:t>Совет Веселовского сельского поселения</w:t>
      </w:r>
    </w:p>
    <w:p w:rsidR="0035710C" w:rsidRPr="00A42EF6" w:rsidRDefault="0035710C" w:rsidP="00A0121B">
      <w:pPr>
        <w:ind w:firstLine="567"/>
        <w:jc w:val="center"/>
        <w:rPr>
          <w:rFonts w:ascii="Times New Roman" w:hAnsi="Times New Roman" w:cs="Times New Roman"/>
          <w:b/>
          <w:sz w:val="28"/>
          <w:szCs w:val="28"/>
        </w:rPr>
      </w:pPr>
      <w:r w:rsidRPr="00A42EF6">
        <w:rPr>
          <w:rFonts w:ascii="Times New Roman" w:hAnsi="Times New Roman" w:cs="Times New Roman"/>
          <w:b/>
          <w:sz w:val="28"/>
          <w:szCs w:val="28"/>
        </w:rPr>
        <w:t>Успенского района</w:t>
      </w:r>
    </w:p>
    <w:p w:rsidR="00A0121B" w:rsidRPr="00A42EF6" w:rsidRDefault="00A0121B" w:rsidP="00A0121B">
      <w:pPr>
        <w:ind w:firstLine="567"/>
        <w:rPr>
          <w:rFonts w:ascii="Times New Roman" w:hAnsi="Times New Roman" w:cs="Times New Roman"/>
          <w:sz w:val="28"/>
          <w:szCs w:val="28"/>
        </w:rPr>
      </w:pPr>
    </w:p>
    <w:p w:rsidR="00A0121B" w:rsidRPr="00A42EF6" w:rsidRDefault="00A0121B" w:rsidP="00A0121B">
      <w:pPr>
        <w:ind w:firstLine="567"/>
        <w:jc w:val="center"/>
        <w:rPr>
          <w:rFonts w:ascii="Times New Roman" w:hAnsi="Times New Roman" w:cs="Times New Roman"/>
          <w:sz w:val="28"/>
          <w:szCs w:val="28"/>
        </w:rPr>
      </w:pPr>
      <w:r w:rsidRPr="00A42EF6">
        <w:rPr>
          <w:rFonts w:ascii="Times New Roman" w:hAnsi="Times New Roman" w:cs="Times New Roman"/>
          <w:sz w:val="28"/>
          <w:szCs w:val="28"/>
        </w:rPr>
        <w:t>РЕШЕНИЕ</w:t>
      </w:r>
    </w:p>
    <w:p w:rsidR="00A0121B" w:rsidRPr="00A42EF6" w:rsidRDefault="00A0121B" w:rsidP="00A0121B">
      <w:pPr>
        <w:ind w:firstLine="567"/>
        <w:jc w:val="center"/>
        <w:rPr>
          <w:rFonts w:ascii="Times New Roman" w:hAnsi="Times New Roman" w:cs="Times New Roman"/>
          <w:sz w:val="28"/>
          <w:szCs w:val="28"/>
        </w:rPr>
      </w:pPr>
    </w:p>
    <w:p w:rsidR="00A0121B" w:rsidRPr="00A42EF6" w:rsidRDefault="0035710C" w:rsidP="00A0121B">
      <w:pPr>
        <w:ind w:firstLine="567"/>
        <w:jc w:val="center"/>
        <w:rPr>
          <w:rFonts w:ascii="Times New Roman" w:hAnsi="Times New Roman" w:cs="Times New Roman"/>
          <w:sz w:val="28"/>
          <w:szCs w:val="28"/>
        </w:rPr>
      </w:pPr>
      <w:r w:rsidRPr="00A42EF6">
        <w:rPr>
          <w:rFonts w:ascii="Times New Roman" w:hAnsi="Times New Roman" w:cs="Times New Roman"/>
          <w:sz w:val="28"/>
          <w:szCs w:val="28"/>
        </w:rPr>
        <w:t xml:space="preserve">32 </w:t>
      </w:r>
      <w:r w:rsidR="00A0121B" w:rsidRPr="00A42EF6">
        <w:rPr>
          <w:rFonts w:ascii="Times New Roman" w:hAnsi="Times New Roman" w:cs="Times New Roman"/>
          <w:sz w:val="28"/>
          <w:szCs w:val="28"/>
        </w:rPr>
        <w:t>сессия</w:t>
      </w:r>
    </w:p>
    <w:p w:rsidR="00A0121B" w:rsidRPr="00A42EF6" w:rsidRDefault="00A0121B" w:rsidP="00A0121B">
      <w:pPr>
        <w:ind w:firstLine="567"/>
        <w:rPr>
          <w:rFonts w:ascii="Times New Roman" w:hAnsi="Times New Roman" w:cs="Times New Roman"/>
          <w:sz w:val="28"/>
          <w:szCs w:val="28"/>
        </w:rPr>
      </w:pPr>
    </w:p>
    <w:p w:rsidR="00A0121B" w:rsidRPr="00A42EF6" w:rsidRDefault="00A0121B" w:rsidP="00A0121B">
      <w:pPr>
        <w:rPr>
          <w:rFonts w:ascii="Times New Roman" w:hAnsi="Times New Roman" w:cs="Times New Roman"/>
          <w:b/>
          <w:sz w:val="28"/>
          <w:szCs w:val="28"/>
        </w:rPr>
      </w:pPr>
      <w:r w:rsidRPr="00A42EF6">
        <w:rPr>
          <w:rFonts w:ascii="Times New Roman" w:hAnsi="Times New Roman" w:cs="Times New Roman"/>
          <w:sz w:val="28"/>
          <w:szCs w:val="28"/>
        </w:rPr>
        <w:t xml:space="preserve">от </w:t>
      </w:r>
      <w:r w:rsidR="0035710C" w:rsidRPr="00A42EF6">
        <w:rPr>
          <w:rFonts w:ascii="Times New Roman" w:hAnsi="Times New Roman" w:cs="Times New Roman"/>
          <w:sz w:val="28"/>
          <w:szCs w:val="28"/>
        </w:rPr>
        <w:t xml:space="preserve">22 октября 2021 года </w:t>
      </w:r>
      <w:r w:rsidR="0035710C" w:rsidRPr="00A42EF6">
        <w:rPr>
          <w:rFonts w:ascii="Times New Roman" w:hAnsi="Times New Roman" w:cs="Times New Roman"/>
          <w:sz w:val="28"/>
          <w:szCs w:val="28"/>
        </w:rPr>
        <w:tab/>
      </w:r>
      <w:r w:rsidR="0035710C" w:rsidRPr="00A42EF6">
        <w:rPr>
          <w:rFonts w:ascii="Times New Roman" w:hAnsi="Times New Roman" w:cs="Times New Roman"/>
          <w:sz w:val="28"/>
          <w:szCs w:val="28"/>
        </w:rPr>
        <w:tab/>
      </w:r>
      <w:r w:rsidR="0035710C" w:rsidRPr="00A42EF6">
        <w:rPr>
          <w:rFonts w:ascii="Times New Roman" w:hAnsi="Times New Roman" w:cs="Times New Roman"/>
          <w:sz w:val="28"/>
          <w:szCs w:val="28"/>
        </w:rPr>
        <w:tab/>
      </w:r>
      <w:r w:rsidR="0035710C" w:rsidRPr="00A42EF6">
        <w:rPr>
          <w:rFonts w:ascii="Times New Roman" w:hAnsi="Times New Roman" w:cs="Times New Roman"/>
          <w:sz w:val="28"/>
          <w:szCs w:val="28"/>
        </w:rPr>
        <w:tab/>
      </w:r>
      <w:r w:rsidR="0035710C" w:rsidRPr="00A42EF6">
        <w:rPr>
          <w:rFonts w:ascii="Times New Roman" w:hAnsi="Times New Roman" w:cs="Times New Roman"/>
          <w:sz w:val="28"/>
          <w:szCs w:val="28"/>
        </w:rPr>
        <w:tab/>
      </w:r>
      <w:r w:rsidR="0035710C" w:rsidRPr="00A42EF6">
        <w:rPr>
          <w:rFonts w:ascii="Times New Roman" w:hAnsi="Times New Roman" w:cs="Times New Roman"/>
          <w:sz w:val="28"/>
          <w:szCs w:val="28"/>
        </w:rPr>
        <w:tab/>
      </w:r>
      <w:r w:rsidR="0035710C" w:rsidRPr="00A42EF6">
        <w:rPr>
          <w:rFonts w:ascii="Times New Roman" w:hAnsi="Times New Roman" w:cs="Times New Roman"/>
          <w:sz w:val="28"/>
          <w:szCs w:val="28"/>
        </w:rPr>
        <w:tab/>
      </w:r>
      <w:r w:rsidR="0035710C" w:rsidRPr="00A42EF6">
        <w:rPr>
          <w:rFonts w:ascii="Times New Roman" w:hAnsi="Times New Roman" w:cs="Times New Roman"/>
          <w:sz w:val="28"/>
          <w:szCs w:val="28"/>
        </w:rPr>
        <w:tab/>
        <w:t xml:space="preserve">    </w:t>
      </w:r>
      <w:r w:rsidRPr="00A42EF6">
        <w:rPr>
          <w:rFonts w:ascii="Times New Roman" w:hAnsi="Times New Roman" w:cs="Times New Roman"/>
          <w:sz w:val="28"/>
          <w:szCs w:val="28"/>
        </w:rPr>
        <w:t>№</w:t>
      </w:r>
      <w:r w:rsidR="0035710C" w:rsidRPr="00A42EF6">
        <w:rPr>
          <w:rFonts w:ascii="Times New Roman" w:hAnsi="Times New Roman" w:cs="Times New Roman"/>
          <w:sz w:val="28"/>
          <w:szCs w:val="28"/>
        </w:rPr>
        <w:t>100</w:t>
      </w:r>
    </w:p>
    <w:p w:rsidR="00A0121B" w:rsidRPr="00A42EF6" w:rsidRDefault="00A0121B" w:rsidP="00A0121B">
      <w:pPr>
        <w:ind w:firstLine="567"/>
        <w:jc w:val="center"/>
        <w:rPr>
          <w:rFonts w:ascii="Times New Roman" w:hAnsi="Times New Roman" w:cs="Times New Roman"/>
          <w:sz w:val="28"/>
          <w:szCs w:val="28"/>
        </w:rPr>
      </w:pPr>
      <w:r w:rsidRPr="00A42EF6">
        <w:rPr>
          <w:rFonts w:ascii="Times New Roman" w:hAnsi="Times New Roman" w:cs="Times New Roman"/>
          <w:sz w:val="28"/>
          <w:szCs w:val="28"/>
        </w:rPr>
        <w:t>х. Веселый</w:t>
      </w:r>
    </w:p>
    <w:p w:rsidR="000D448A" w:rsidRPr="00A42EF6" w:rsidRDefault="000D448A" w:rsidP="00762C07">
      <w:pPr>
        <w:jc w:val="center"/>
        <w:rPr>
          <w:rFonts w:ascii="Times New Roman" w:hAnsi="Times New Roman" w:cs="Times New Roman"/>
          <w:color w:val="auto"/>
          <w:sz w:val="28"/>
          <w:szCs w:val="28"/>
        </w:rPr>
      </w:pPr>
    </w:p>
    <w:p w:rsidR="00D50CAF" w:rsidRPr="00A42EF6" w:rsidRDefault="00D50CAF" w:rsidP="00762C07">
      <w:pPr>
        <w:jc w:val="center"/>
        <w:rPr>
          <w:rFonts w:ascii="Times New Roman" w:hAnsi="Times New Roman" w:cs="Times New Roman"/>
          <w:b/>
          <w:color w:val="auto"/>
          <w:sz w:val="28"/>
          <w:szCs w:val="28"/>
        </w:rPr>
      </w:pPr>
      <w:r w:rsidRPr="00A42EF6">
        <w:rPr>
          <w:rFonts w:ascii="Times New Roman" w:hAnsi="Times New Roman" w:cs="Times New Roman"/>
          <w:b/>
          <w:color w:val="auto"/>
          <w:sz w:val="28"/>
          <w:szCs w:val="28"/>
        </w:rPr>
        <w:t xml:space="preserve">Об утверждении Положения о </w:t>
      </w:r>
      <w:bookmarkStart w:id="0" w:name="_Hlk73706793"/>
      <w:r w:rsidRPr="00A42EF6">
        <w:rPr>
          <w:rFonts w:ascii="Times New Roman" w:hAnsi="Times New Roman" w:cs="Times New Roman"/>
          <w:b/>
          <w:color w:val="auto"/>
          <w:sz w:val="28"/>
          <w:szCs w:val="28"/>
        </w:rPr>
        <w:t>муниципальном контроле</w:t>
      </w:r>
      <w:bookmarkEnd w:id="0"/>
    </w:p>
    <w:p w:rsidR="000D448A" w:rsidRPr="00A42EF6" w:rsidRDefault="00D50CAF" w:rsidP="00762C07">
      <w:pPr>
        <w:jc w:val="center"/>
        <w:rPr>
          <w:rFonts w:ascii="Times New Roman" w:hAnsi="Times New Roman" w:cs="Times New Roman"/>
          <w:b/>
          <w:color w:val="auto"/>
          <w:sz w:val="28"/>
          <w:szCs w:val="28"/>
        </w:rPr>
      </w:pPr>
      <w:r w:rsidRPr="00A42EF6">
        <w:rPr>
          <w:rFonts w:ascii="Times New Roman" w:hAnsi="Times New Roman" w:cs="Times New Roman"/>
          <w:b/>
          <w:color w:val="auto"/>
          <w:sz w:val="28"/>
          <w:szCs w:val="28"/>
        </w:rPr>
        <w:t>на автомобильном транспорте, городском наземном электрическом транспорте и в дорожном хозяйстве в</w:t>
      </w:r>
      <w:r w:rsidR="000D448A" w:rsidRPr="00A42EF6">
        <w:rPr>
          <w:rFonts w:ascii="Times New Roman" w:hAnsi="Times New Roman" w:cs="Times New Roman"/>
          <w:b/>
          <w:color w:val="auto"/>
          <w:sz w:val="28"/>
          <w:szCs w:val="28"/>
        </w:rPr>
        <w:t xml:space="preserve"> границах </w:t>
      </w:r>
      <w:r w:rsidR="00385976" w:rsidRPr="00A42EF6">
        <w:rPr>
          <w:rFonts w:ascii="Times New Roman" w:hAnsi="Times New Roman" w:cs="Times New Roman"/>
          <w:b/>
          <w:color w:val="auto"/>
          <w:sz w:val="28"/>
          <w:szCs w:val="28"/>
        </w:rPr>
        <w:t xml:space="preserve">Веселовского </w:t>
      </w:r>
      <w:r w:rsidR="00663937" w:rsidRPr="00A42EF6">
        <w:rPr>
          <w:rFonts w:ascii="Times New Roman" w:hAnsi="Times New Roman" w:cs="Times New Roman"/>
          <w:b/>
          <w:color w:val="auto"/>
          <w:sz w:val="28"/>
          <w:szCs w:val="28"/>
        </w:rPr>
        <w:t xml:space="preserve">сельского </w:t>
      </w:r>
      <w:r w:rsidR="000D448A" w:rsidRPr="00A42EF6">
        <w:rPr>
          <w:rFonts w:ascii="Times New Roman" w:hAnsi="Times New Roman" w:cs="Times New Roman"/>
          <w:b/>
          <w:color w:val="auto"/>
          <w:sz w:val="28"/>
          <w:szCs w:val="28"/>
        </w:rPr>
        <w:t>поселения</w:t>
      </w:r>
      <w:r w:rsidR="008B0718" w:rsidRPr="00A42EF6">
        <w:rPr>
          <w:rFonts w:ascii="Times New Roman" w:hAnsi="Times New Roman" w:cs="Times New Roman"/>
          <w:b/>
          <w:color w:val="auto"/>
          <w:sz w:val="28"/>
          <w:szCs w:val="28"/>
        </w:rPr>
        <w:t xml:space="preserve"> Успенского района</w:t>
      </w:r>
      <w:r w:rsidR="000D448A" w:rsidRPr="00A42EF6">
        <w:rPr>
          <w:rFonts w:ascii="Times New Roman" w:hAnsi="Times New Roman" w:cs="Times New Roman"/>
          <w:b/>
          <w:color w:val="auto"/>
          <w:sz w:val="28"/>
          <w:szCs w:val="28"/>
        </w:rPr>
        <w:t>.</w:t>
      </w:r>
    </w:p>
    <w:p w:rsidR="00762C07" w:rsidRPr="00A42EF6" w:rsidRDefault="00762C07" w:rsidP="00762C07">
      <w:pPr>
        <w:jc w:val="center"/>
        <w:rPr>
          <w:rFonts w:ascii="Times New Roman" w:hAnsi="Times New Roman" w:cs="Times New Roman"/>
          <w:color w:val="auto"/>
          <w:sz w:val="28"/>
          <w:szCs w:val="28"/>
        </w:rPr>
      </w:pPr>
    </w:p>
    <w:p w:rsidR="00A42EF6" w:rsidRPr="00A42EF6" w:rsidRDefault="00A42EF6" w:rsidP="00A42EF6">
      <w:pPr>
        <w:ind w:firstLine="567"/>
        <w:jc w:val="both"/>
        <w:rPr>
          <w:rFonts w:ascii="Times New Roman" w:hAnsi="Times New Roman" w:cs="Times New Roman"/>
          <w:sz w:val="27"/>
          <w:szCs w:val="27"/>
        </w:rPr>
      </w:pPr>
      <w:r w:rsidRPr="00A42EF6">
        <w:rPr>
          <w:rFonts w:ascii="Times New Roman" w:hAnsi="Times New Roman" w:cs="Times New Roman"/>
          <w:sz w:val="27"/>
          <w:szCs w:val="27"/>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года № 259-ФЗ «Устав автомобильного транспорта и городского наземного электрического транспорта», от 31 июля 2020 года № 248-ФЗ «О государственном контроле (надзоре) и муниципальном контроле в Российской Федерации», 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Pr="00A42EF6">
        <w:rPr>
          <w:rFonts w:ascii="Times New Roman" w:eastAsia="Calibri" w:hAnsi="Times New Roman" w:cs="Times New Roman"/>
          <w:sz w:val="27"/>
          <w:szCs w:val="27"/>
        </w:rPr>
        <w:t>Совет Веселовского сельского поселения Успенского района</w:t>
      </w:r>
      <w:r w:rsidRPr="00A42EF6">
        <w:rPr>
          <w:rFonts w:ascii="Times New Roman" w:hAnsi="Times New Roman" w:cs="Times New Roman"/>
          <w:sz w:val="27"/>
          <w:szCs w:val="27"/>
        </w:rPr>
        <w:t xml:space="preserve"> решил:</w:t>
      </w:r>
    </w:p>
    <w:p w:rsidR="00A42EF6" w:rsidRPr="00A42EF6" w:rsidRDefault="00A42EF6" w:rsidP="00A42EF6">
      <w:pPr>
        <w:ind w:firstLine="567"/>
        <w:jc w:val="both"/>
        <w:rPr>
          <w:rFonts w:ascii="Times New Roman" w:hAnsi="Times New Roman" w:cs="Times New Roman"/>
          <w:sz w:val="27"/>
          <w:szCs w:val="27"/>
        </w:rPr>
      </w:pPr>
      <w:r w:rsidRPr="00A42EF6">
        <w:rPr>
          <w:rFonts w:ascii="Times New Roman" w:hAnsi="Times New Roman" w:cs="Times New Roman"/>
          <w:sz w:val="27"/>
          <w:szCs w:val="27"/>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Веселовского сельского поселения Успенского района, согласно приложению к настоящему решению.</w:t>
      </w:r>
    </w:p>
    <w:p w:rsidR="00A42EF6" w:rsidRPr="00A42EF6" w:rsidRDefault="00A42EF6" w:rsidP="00A42EF6">
      <w:pPr>
        <w:ind w:firstLine="567"/>
        <w:jc w:val="both"/>
        <w:rPr>
          <w:rFonts w:ascii="Times New Roman" w:hAnsi="Times New Roman" w:cs="Times New Roman"/>
          <w:sz w:val="27"/>
          <w:szCs w:val="27"/>
        </w:rPr>
      </w:pPr>
      <w:r w:rsidRPr="00A42EF6">
        <w:rPr>
          <w:rFonts w:ascii="Times New Roman" w:hAnsi="Times New Roman" w:cs="Times New Roman"/>
          <w:sz w:val="27"/>
          <w:szCs w:val="27"/>
        </w:rPr>
        <w:t>2. Обнародовать настоящее решение в соответствии с Уставом Веселовского сельского поселения Успенского района и разместить на официальном сайте Веселовского сельского поселения Успенского района в информационно-телекоммуникационной сети «Интернет».</w:t>
      </w:r>
    </w:p>
    <w:p w:rsidR="00A42EF6" w:rsidRPr="00A42EF6" w:rsidRDefault="00A42EF6" w:rsidP="00A42EF6">
      <w:pPr>
        <w:ind w:firstLine="567"/>
        <w:jc w:val="both"/>
        <w:rPr>
          <w:rFonts w:ascii="Times New Roman" w:hAnsi="Times New Roman" w:cs="Times New Roman"/>
          <w:sz w:val="27"/>
          <w:szCs w:val="27"/>
        </w:rPr>
      </w:pPr>
      <w:r w:rsidRPr="00A42EF6">
        <w:rPr>
          <w:rFonts w:ascii="Times New Roman" w:hAnsi="Times New Roman" w:cs="Times New Roman"/>
          <w:sz w:val="27"/>
          <w:szCs w:val="27"/>
        </w:rPr>
        <w:t>3. Контроль за выполнением настоящего решения возложить на председателя комиссии по вопросам промышленности, строительства, транспорта, жилищно-коммунального хозяйства, бытового и торгового обслуживания населения, связи и здравоохранения; по агропромышленной политике, землепользованию и использованию земли, охраны природы А.П. Гречкину.</w:t>
      </w:r>
    </w:p>
    <w:p w:rsidR="00A42EF6" w:rsidRPr="00A42EF6" w:rsidRDefault="00A42EF6" w:rsidP="00A42EF6">
      <w:pPr>
        <w:ind w:firstLine="567"/>
        <w:jc w:val="both"/>
        <w:rPr>
          <w:rFonts w:ascii="Times New Roman" w:hAnsi="Times New Roman" w:cs="Times New Roman"/>
          <w:sz w:val="27"/>
          <w:szCs w:val="27"/>
        </w:rPr>
      </w:pPr>
      <w:r w:rsidRPr="00A42EF6">
        <w:rPr>
          <w:rFonts w:ascii="Times New Roman" w:hAnsi="Times New Roman" w:cs="Times New Roman"/>
          <w:sz w:val="27"/>
          <w:szCs w:val="27"/>
        </w:rPr>
        <w:t>4. Настоящее решение вступает в силу на следующий день после дня его официального обнародования.</w:t>
      </w:r>
    </w:p>
    <w:p w:rsidR="00A42EF6" w:rsidRPr="00A42EF6" w:rsidRDefault="00A42EF6" w:rsidP="00A42EF6">
      <w:pPr>
        <w:jc w:val="both"/>
        <w:rPr>
          <w:rFonts w:ascii="Times New Roman" w:eastAsia="Calibri" w:hAnsi="Times New Roman" w:cs="Times New Roman"/>
          <w:sz w:val="28"/>
          <w:szCs w:val="28"/>
        </w:rPr>
      </w:pPr>
      <w:r w:rsidRPr="00A42EF6">
        <w:rPr>
          <w:rFonts w:ascii="Times New Roman" w:eastAsia="Calibri" w:hAnsi="Times New Roman" w:cs="Times New Roman"/>
          <w:sz w:val="28"/>
          <w:szCs w:val="28"/>
        </w:rPr>
        <w:t xml:space="preserve">Глава </w:t>
      </w:r>
      <w:r w:rsidRPr="00A42EF6">
        <w:rPr>
          <w:rFonts w:ascii="Times New Roman" w:hAnsi="Times New Roman" w:cs="Times New Roman"/>
          <w:sz w:val="28"/>
          <w:szCs w:val="28"/>
        </w:rPr>
        <w:t>Веселовского</w:t>
      </w:r>
      <w:r w:rsidRPr="00A42EF6">
        <w:rPr>
          <w:rFonts w:ascii="Times New Roman" w:eastAsia="Calibri" w:hAnsi="Times New Roman" w:cs="Times New Roman"/>
          <w:sz w:val="28"/>
          <w:szCs w:val="28"/>
        </w:rPr>
        <w:t xml:space="preserve"> сельского</w:t>
      </w:r>
    </w:p>
    <w:p w:rsidR="00A42EF6" w:rsidRPr="00A42EF6" w:rsidRDefault="00A42EF6" w:rsidP="00A42EF6">
      <w:pPr>
        <w:jc w:val="both"/>
        <w:rPr>
          <w:rFonts w:ascii="Times New Roman" w:eastAsia="Calibri" w:hAnsi="Times New Roman" w:cs="Times New Roman"/>
          <w:sz w:val="28"/>
          <w:szCs w:val="28"/>
        </w:rPr>
      </w:pPr>
      <w:r w:rsidRPr="00A42EF6">
        <w:rPr>
          <w:rFonts w:ascii="Times New Roman" w:eastAsia="Calibri" w:hAnsi="Times New Roman" w:cs="Times New Roman"/>
          <w:sz w:val="28"/>
          <w:szCs w:val="28"/>
        </w:rPr>
        <w:t>поселения Успенского района</w:t>
      </w:r>
      <w:r w:rsidRPr="00A42EF6">
        <w:rPr>
          <w:rFonts w:ascii="Times New Roman" w:eastAsia="Calibri" w:hAnsi="Times New Roman" w:cs="Times New Roman"/>
          <w:sz w:val="28"/>
          <w:szCs w:val="28"/>
        </w:rPr>
        <w:tab/>
      </w:r>
      <w:r w:rsidRPr="00A42EF6">
        <w:rPr>
          <w:rFonts w:ascii="Times New Roman" w:eastAsia="Calibri" w:hAnsi="Times New Roman" w:cs="Times New Roman"/>
          <w:sz w:val="28"/>
          <w:szCs w:val="28"/>
        </w:rPr>
        <w:tab/>
      </w:r>
      <w:r w:rsidRPr="00A42EF6">
        <w:rPr>
          <w:rFonts w:ascii="Times New Roman" w:eastAsia="Calibri" w:hAnsi="Times New Roman" w:cs="Times New Roman"/>
          <w:sz w:val="28"/>
          <w:szCs w:val="28"/>
        </w:rPr>
        <w:tab/>
      </w:r>
      <w:r w:rsidRPr="00A42EF6">
        <w:rPr>
          <w:rFonts w:ascii="Times New Roman" w:eastAsia="Calibri" w:hAnsi="Times New Roman" w:cs="Times New Roman"/>
          <w:sz w:val="28"/>
          <w:szCs w:val="28"/>
        </w:rPr>
        <w:tab/>
      </w:r>
      <w:r w:rsidRPr="00A42EF6">
        <w:rPr>
          <w:rFonts w:ascii="Times New Roman" w:eastAsia="Calibri" w:hAnsi="Times New Roman" w:cs="Times New Roman"/>
          <w:sz w:val="28"/>
          <w:szCs w:val="28"/>
        </w:rPr>
        <w:tab/>
      </w:r>
      <w:r w:rsidRPr="00A42EF6">
        <w:rPr>
          <w:rFonts w:ascii="Times New Roman" w:eastAsia="Calibri" w:hAnsi="Times New Roman" w:cs="Times New Roman"/>
          <w:sz w:val="28"/>
          <w:szCs w:val="28"/>
        </w:rPr>
        <w:tab/>
        <w:t>Т.Я.</w:t>
      </w:r>
      <w:r w:rsidRPr="00A42EF6">
        <w:rPr>
          <w:rFonts w:ascii="Times New Roman" w:hAnsi="Times New Roman" w:cs="Times New Roman"/>
          <w:sz w:val="28"/>
          <w:szCs w:val="28"/>
        </w:rPr>
        <w:t> </w:t>
      </w:r>
      <w:r w:rsidRPr="00A42EF6">
        <w:rPr>
          <w:rFonts w:ascii="Times New Roman" w:eastAsia="Calibri" w:hAnsi="Times New Roman" w:cs="Times New Roman"/>
          <w:sz w:val="28"/>
          <w:szCs w:val="28"/>
        </w:rPr>
        <w:t>Кузнецова</w:t>
      </w:r>
    </w:p>
    <w:p w:rsidR="00A42EF6" w:rsidRPr="00A42EF6" w:rsidRDefault="00A42EF6" w:rsidP="00A42EF6">
      <w:pPr>
        <w:ind w:firstLine="4536"/>
        <w:jc w:val="both"/>
        <w:rPr>
          <w:rFonts w:ascii="Times New Roman" w:hAnsi="Times New Roman" w:cs="Times New Roman"/>
          <w:sz w:val="28"/>
          <w:szCs w:val="28"/>
        </w:rPr>
      </w:pPr>
      <w:r w:rsidRPr="00A42EF6">
        <w:rPr>
          <w:rFonts w:ascii="Times New Roman" w:hAnsi="Times New Roman" w:cs="Times New Roman"/>
          <w:sz w:val="28"/>
          <w:szCs w:val="28"/>
        </w:rPr>
        <w:lastRenderedPageBreak/>
        <w:t>Приложение</w:t>
      </w:r>
    </w:p>
    <w:p w:rsidR="00A42EF6" w:rsidRPr="00A42EF6" w:rsidRDefault="00A42EF6" w:rsidP="00A42EF6">
      <w:pPr>
        <w:ind w:firstLine="4536"/>
        <w:jc w:val="both"/>
        <w:rPr>
          <w:rFonts w:ascii="Times New Roman" w:hAnsi="Times New Roman" w:cs="Times New Roman"/>
          <w:sz w:val="28"/>
          <w:szCs w:val="28"/>
        </w:rPr>
      </w:pPr>
      <w:r w:rsidRPr="00A42EF6">
        <w:rPr>
          <w:rFonts w:ascii="Times New Roman" w:hAnsi="Times New Roman" w:cs="Times New Roman"/>
          <w:sz w:val="28"/>
          <w:szCs w:val="28"/>
        </w:rPr>
        <w:t>к решению Совета Веселовского</w:t>
      </w:r>
    </w:p>
    <w:p w:rsidR="00A42EF6" w:rsidRPr="00A42EF6" w:rsidRDefault="00A42EF6" w:rsidP="00A42EF6">
      <w:pPr>
        <w:ind w:firstLine="4536"/>
        <w:jc w:val="both"/>
        <w:rPr>
          <w:rFonts w:ascii="Times New Roman" w:hAnsi="Times New Roman" w:cs="Times New Roman"/>
          <w:sz w:val="28"/>
          <w:szCs w:val="28"/>
        </w:rPr>
      </w:pPr>
      <w:r w:rsidRPr="00A42EF6">
        <w:rPr>
          <w:rFonts w:ascii="Times New Roman" w:hAnsi="Times New Roman" w:cs="Times New Roman"/>
          <w:sz w:val="28"/>
          <w:szCs w:val="28"/>
        </w:rPr>
        <w:t>сельского поселения Успенского района</w:t>
      </w:r>
    </w:p>
    <w:p w:rsidR="00A42EF6" w:rsidRPr="00A42EF6" w:rsidRDefault="00A42EF6" w:rsidP="00A42EF6">
      <w:pPr>
        <w:ind w:firstLine="4536"/>
        <w:jc w:val="both"/>
        <w:rPr>
          <w:rFonts w:ascii="Times New Roman" w:hAnsi="Times New Roman" w:cs="Times New Roman"/>
          <w:sz w:val="28"/>
          <w:szCs w:val="28"/>
        </w:rPr>
      </w:pPr>
      <w:r w:rsidRPr="00A42EF6">
        <w:rPr>
          <w:rFonts w:ascii="Times New Roman" w:hAnsi="Times New Roman" w:cs="Times New Roman"/>
          <w:sz w:val="28"/>
          <w:szCs w:val="28"/>
        </w:rPr>
        <w:t>от 22 октября 2021 года № 100</w:t>
      </w:r>
    </w:p>
    <w:p w:rsidR="00A42EF6" w:rsidRPr="00A42EF6" w:rsidRDefault="00A42EF6" w:rsidP="00A42EF6">
      <w:pPr>
        <w:ind w:firstLine="4536"/>
        <w:jc w:val="both"/>
        <w:rPr>
          <w:rFonts w:ascii="Times New Roman" w:hAnsi="Times New Roman" w:cs="Times New Roman"/>
          <w:sz w:val="28"/>
          <w:szCs w:val="28"/>
        </w:rPr>
      </w:pP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jc w:val="center"/>
        <w:rPr>
          <w:rFonts w:ascii="Times New Roman" w:hAnsi="Times New Roman" w:cs="Times New Roman"/>
          <w:b/>
          <w:sz w:val="28"/>
          <w:szCs w:val="28"/>
        </w:rPr>
      </w:pPr>
      <w:r w:rsidRPr="00A42EF6">
        <w:rPr>
          <w:rFonts w:ascii="Times New Roman" w:hAnsi="Times New Roman" w:cs="Times New Roman"/>
          <w:b/>
          <w:sz w:val="28"/>
          <w:szCs w:val="28"/>
        </w:rPr>
        <w:t>ПОЛОЖЕНИЕ</w:t>
      </w:r>
    </w:p>
    <w:p w:rsidR="00A42EF6" w:rsidRPr="00A42EF6" w:rsidRDefault="00A42EF6" w:rsidP="00A42EF6">
      <w:pPr>
        <w:jc w:val="center"/>
        <w:rPr>
          <w:rFonts w:ascii="Times New Roman" w:hAnsi="Times New Roman" w:cs="Times New Roman"/>
          <w:b/>
          <w:sz w:val="28"/>
          <w:szCs w:val="28"/>
        </w:rPr>
      </w:pPr>
      <w:bookmarkStart w:id="1" w:name="_Hlk73456502"/>
      <w:r w:rsidRPr="00A42EF6">
        <w:rPr>
          <w:rFonts w:ascii="Times New Roman" w:hAnsi="Times New Roman" w:cs="Times New Roman"/>
          <w:b/>
          <w:sz w:val="28"/>
          <w:szCs w:val="28"/>
        </w:rPr>
        <w:t>о муниципальном контроле на автомобильном транспорте, городском наземном электрическом транспорте и в дорожном хозяйстве в</w:t>
      </w:r>
      <w:bookmarkEnd w:id="1"/>
      <w:r w:rsidRPr="00A42EF6">
        <w:rPr>
          <w:rFonts w:ascii="Times New Roman" w:hAnsi="Times New Roman" w:cs="Times New Roman"/>
          <w:b/>
          <w:sz w:val="28"/>
          <w:szCs w:val="28"/>
        </w:rPr>
        <w:t xml:space="preserve"> границах </w:t>
      </w:r>
      <w:r w:rsidRPr="00A42EF6">
        <w:rPr>
          <w:rFonts w:ascii="Times New Roman" w:eastAsia="Calibri" w:hAnsi="Times New Roman" w:cs="Times New Roman"/>
          <w:b/>
          <w:sz w:val="28"/>
          <w:szCs w:val="28"/>
        </w:rPr>
        <w:t>Веселовского</w:t>
      </w:r>
      <w:r w:rsidRPr="00A42EF6">
        <w:rPr>
          <w:rFonts w:ascii="Times New Roman" w:hAnsi="Times New Roman" w:cs="Times New Roman"/>
          <w:b/>
          <w:sz w:val="28"/>
          <w:szCs w:val="28"/>
        </w:rPr>
        <w:t xml:space="preserve"> сельского поселения Успенского района</w:t>
      </w: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jc w:val="center"/>
        <w:rPr>
          <w:rFonts w:ascii="Times New Roman" w:hAnsi="Times New Roman" w:cs="Times New Roman"/>
          <w:sz w:val="28"/>
          <w:szCs w:val="28"/>
        </w:rPr>
      </w:pPr>
      <w:r w:rsidRPr="00A42EF6">
        <w:rPr>
          <w:rFonts w:ascii="Times New Roman" w:hAnsi="Times New Roman" w:cs="Times New Roman"/>
          <w:sz w:val="28"/>
          <w:szCs w:val="28"/>
        </w:rPr>
        <w:t>1. Общие положения</w:t>
      </w: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Веселовском сельском поселении Успенского района (далее – муниципальный контроль).</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1.3. Объектами муниципального контроля (далее – объект контроля) являются: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w:t>
      </w:r>
      <w:r w:rsidRPr="00A42EF6">
        <w:rPr>
          <w:rFonts w:ascii="Times New Roman" w:hAnsi="Times New Roman" w:cs="Times New Roman"/>
          <w:sz w:val="28"/>
          <w:szCs w:val="28"/>
        </w:rPr>
        <w:lastRenderedPageBreak/>
        <w:t>требования.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1.4. Учет объектов контроля осуществляется посредством создания: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единого реестра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1.5. Муниципальный контроль осуществляется администрацией Веселовского сельского поселения Успенского района (далее – Контрольный орган).</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Непосредственное осуществление муниципального контроля возлагается на администрацию Веселовского сельского поселения Успенского района.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1.6. Руководство деятельностью по осуществлению муниципального контроля осуществляет глава Веселовского сельского поселения Успенского района.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руководитель (заместитель руководителя)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1.8. Права и обязанности инспектора.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1.8.1. Инспектор обязан:</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w:t>
      </w:r>
      <w:r w:rsidRPr="00A42EF6">
        <w:rPr>
          <w:rFonts w:ascii="Times New Roman" w:hAnsi="Times New Roman" w:cs="Times New Roman"/>
          <w:sz w:val="28"/>
          <w:szCs w:val="28"/>
        </w:rPr>
        <w:lastRenderedPageBreak/>
        <w:t>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w:t>
      </w:r>
      <w:r w:rsidRPr="00A42EF6">
        <w:rPr>
          <w:rFonts w:ascii="Times New Roman" w:hAnsi="Times New Roman" w:cs="Times New Roman"/>
          <w:sz w:val="28"/>
          <w:szCs w:val="28"/>
        </w:rPr>
        <w:lastRenderedPageBreak/>
        <w:t>и органов местного самоуправления.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8) совершать иные действия, предусмотренные федеральными законами о видах контроля, настоящим Положением (пункт 8 части 2 статьи 29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w:t>
      </w:r>
      <w:r w:rsidRPr="00A42EF6">
        <w:rPr>
          <w:rFonts w:ascii="Times New Roman" w:hAnsi="Times New Roman" w:cs="Times New Roman"/>
          <w:sz w:val="28"/>
          <w:szCs w:val="28"/>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jc w:val="center"/>
        <w:rPr>
          <w:rFonts w:ascii="Times New Roman" w:hAnsi="Times New Roman" w:cs="Times New Roman"/>
          <w:sz w:val="28"/>
          <w:szCs w:val="28"/>
        </w:rPr>
      </w:pPr>
      <w:r w:rsidRPr="00A42EF6">
        <w:rPr>
          <w:rFonts w:ascii="Times New Roman" w:hAnsi="Times New Roman" w:cs="Times New Roman"/>
          <w:sz w:val="28"/>
          <w:szCs w:val="28"/>
        </w:rPr>
        <w:t>2. Категории риска причинения вреда (ущерба)</w:t>
      </w: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значительный риск;</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средний риск;</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умеренный риск;</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низкий риск.</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Веселовском сельском поселении Успенского района установлены следующим образом: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относятся к категории значительного риска.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2) 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w:t>
      </w:r>
      <w:r w:rsidRPr="00A42EF6">
        <w:rPr>
          <w:rFonts w:ascii="Times New Roman" w:hAnsi="Times New Roman" w:cs="Times New Roman"/>
          <w:sz w:val="28"/>
          <w:szCs w:val="28"/>
        </w:rPr>
        <w:lastRenderedPageBreak/>
        <w:t>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относятся к категории среднего риска.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относятся к категории умеренного риска.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 относятся к категории низкого риска.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2.5. В случае если объект контроля не отнесен к определенной категории риска, он считается отнесенным к категории низкого риска.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2.6.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jc w:val="center"/>
        <w:rPr>
          <w:rFonts w:ascii="Times New Roman" w:hAnsi="Times New Roman" w:cs="Times New Roman"/>
          <w:sz w:val="28"/>
          <w:szCs w:val="28"/>
        </w:rPr>
      </w:pPr>
      <w:r w:rsidRPr="00A42EF6">
        <w:rPr>
          <w:rFonts w:ascii="Times New Roman" w:hAnsi="Times New Roman" w:cs="Times New Roman"/>
          <w:sz w:val="28"/>
          <w:szCs w:val="28"/>
        </w:rPr>
        <w:t>3. Виды профилактических мероприятий, которые проводятся при осуществлении муниципального контроля</w:t>
      </w: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информирование;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обобщение правоприменительной практики;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объявление предостережения;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консультирование;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 профилактический визит.</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3.1. Информирование контролируемых и иных заинтересованных лиц по </w:t>
      </w:r>
      <w:r w:rsidRPr="00A42EF6">
        <w:rPr>
          <w:rFonts w:ascii="Times New Roman" w:hAnsi="Times New Roman" w:cs="Times New Roman"/>
          <w:sz w:val="28"/>
          <w:szCs w:val="28"/>
        </w:rPr>
        <w:lastRenderedPageBreak/>
        <w:t>вопросам соблюдения обязательных требований и обобщение правоприменительной практики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Контрольный орган обеспечивает публичное обсуждение проекта доклада.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 Предостережение о недопустимости нарушения обязательных требований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3.2.4. Возражение должно содержать:</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наименование Контрольного органа, в который направляется возражение;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дату и номер предостережения;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4) доводы, на основании которых контролируемое лицо не согласно с </w:t>
      </w:r>
      <w:r w:rsidRPr="00A42EF6">
        <w:rPr>
          <w:rFonts w:ascii="Times New Roman" w:hAnsi="Times New Roman" w:cs="Times New Roman"/>
          <w:sz w:val="28"/>
          <w:szCs w:val="28"/>
        </w:rPr>
        <w:lastRenderedPageBreak/>
        <w:t>объявленным предостережением;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 дату получения предостережения контролируемым лицом;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6) личную подпись и дату.</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удовлетворяет возражение в форме отмены предостережения;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отказывает в удовлетворении возражения с указанием причины отказа.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20 рабочих дней со дня рассмотрения возражения в отношении предостережения.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3.2.9. Повторное направление возражения по тем же основаниям не допускается.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3.3. Консультирование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порядка проведения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периодичности проведения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порядка принятия решений по итогам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порядка обжалования решений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Время разговора по телефону не должно превышать 10 минут.</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3.3.5. Письменное консультирование контролируемых лиц и их </w:t>
      </w:r>
      <w:r w:rsidRPr="00A42EF6">
        <w:rPr>
          <w:rFonts w:ascii="Times New Roman" w:hAnsi="Times New Roman" w:cs="Times New Roman"/>
          <w:sz w:val="28"/>
          <w:szCs w:val="28"/>
        </w:rPr>
        <w:lastRenderedPageBreak/>
        <w:t>представителей осуществляется по следующим вопросам: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порядок обжалования решений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способов и возможностей устранения выявленных нарушений.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3.3.6.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3.3.7. Контрольный орган осуществляет учет проведенных консультирований.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3.4 Самообследование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3.4.1. В целях добровольного определения контролируемыми лицами уровня соблюдения ими обязательных требований ими может применяться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42EF6" w:rsidRPr="00A42EF6" w:rsidRDefault="00A42EF6" w:rsidP="00A42EF6">
      <w:pPr>
        <w:ind w:firstLine="567"/>
        <w:jc w:val="both"/>
        <w:rPr>
          <w:rFonts w:ascii="Times New Roman" w:hAnsi="Times New Roman" w:cs="Times New Roman"/>
          <w:sz w:val="28"/>
          <w:szCs w:val="28"/>
        </w:rPr>
      </w:pPr>
      <w:bookmarkStart w:id="2" w:name="p699"/>
      <w:bookmarkEnd w:id="2"/>
      <w:r w:rsidRPr="00A42EF6">
        <w:rPr>
          <w:rFonts w:ascii="Times New Roman" w:hAnsi="Times New Roman" w:cs="Times New Roman"/>
          <w:sz w:val="28"/>
          <w:szCs w:val="28"/>
        </w:rPr>
        <w:t>3.4.2.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3.4.3.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статьи 51 Федерального закона № 248-ФЗ, вправе принять декларацию соблюдения обязательных требований.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3.4.4. Декларация соблюдения обязательных требований контролируемым лицом направляется в контрольный (надзорный) орган. Контрольный (надзорный) орган осуществляется ее регистрация с последующим размещением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3.4.5. Срок действия декларации соблюдения обязательных требований составляет 2 года с момента регистрации указанной декларации контрольным (надзорным) органом.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3.4.6.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3.4.7.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3.4.8. В случае, если при проведении внепланового контрольного (надзорного) мероприятия выявлены нарушения обязательных требований, </w:t>
      </w:r>
      <w:r w:rsidRPr="00A42EF6">
        <w:rPr>
          <w:rFonts w:ascii="Times New Roman" w:hAnsi="Times New Roman" w:cs="Times New Roman"/>
          <w:sz w:val="28"/>
          <w:szCs w:val="28"/>
        </w:rPr>
        <w:lastRenderedPageBreak/>
        <w:t>факты предоставления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3.4.9. В срок не ранее истечения одного года контролируемое лицо может вновь принять декларацию соблюдения обязательных требований по результатам самообследования.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3.5. Профилактический визит</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3.5.2. Инспектор проводит обязательный профилактический визит в отношении: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3.5.3. Профилактические визиты проводятся по согласованию с контролируемыми лицами.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3.5.4.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3.5.5.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3.5.6. Контрольный орган осуществляет учет проведенных профилактических визитов.</w:t>
      </w: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jc w:val="center"/>
        <w:rPr>
          <w:rFonts w:ascii="Times New Roman" w:hAnsi="Times New Roman" w:cs="Times New Roman"/>
          <w:sz w:val="28"/>
          <w:szCs w:val="28"/>
        </w:rPr>
      </w:pPr>
      <w:r w:rsidRPr="00A42EF6">
        <w:rPr>
          <w:rFonts w:ascii="Times New Roman" w:hAnsi="Times New Roman" w:cs="Times New Roman"/>
          <w:sz w:val="28"/>
          <w:szCs w:val="28"/>
        </w:rPr>
        <w:t>4. Контрольные мероприятия, проводимые в рамках муниципального контроля</w:t>
      </w: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 Контрольные мероприятия. Общие вопросы</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инспекционный визит, рейдовый осмотр, документарная проверка, </w:t>
      </w:r>
      <w:r w:rsidRPr="00A42EF6">
        <w:rPr>
          <w:rFonts w:ascii="Times New Roman" w:hAnsi="Times New Roman" w:cs="Times New Roman"/>
          <w:sz w:val="28"/>
          <w:szCs w:val="28"/>
        </w:rPr>
        <w:lastRenderedPageBreak/>
        <w:t>выездная проверка – при взаимодействии с контролируемыми лицами;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4.1.2. При осуществлении муниципального контроля взаимодействием с контролируемыми лицами являются: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запрос документов, иных материалов;</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осмотр;</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опрос;</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получение письменных объяснений;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истребование документов;</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экспертиза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lastRenderedPageBreak/>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4.2. Меры, принимаемые Контрольным органом по результатам </w:t>
      </w:r>
      <w:r w:rsidRPr="00A42EF6">
        <w:rPr>
          <w:rFonts w:ascii="Times New Roman" w:hAnsi="Times New Roman" w:cs="Times New Roman"/>
          <w:sz w:val="28"/>
          <w:szCs w:val="28"/>
        </w:rPr>
        <w:lastRenderedPageBreak/>
        <w:t>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4.3. Плановые контрольные мероприятия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lastRenderedPageBreak/>
        <w:t>инспекционный визит;</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рейдовый осмотр;</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документарная проверка;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выездная проверка.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отношении объектов, относящихся к категории значительного риска, проводятся: документарная и выездная проверка.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отношении объектов, относящихся к категории среднего риска, проводятся: рейдовый осмотр и документарная проверка.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отношении объектов, относящихся к категории умеренного риска, проводятся: рейдовый осмотр и инспекционный визит.</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4.4. Внеплановые контрольные мероприятия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4.5. Документарная проверка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lastRenderedPageBreak/>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4.5.3. Срок проведения документарной проверки не может превышать десять рабочих дней.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указанный срок не включается период с момента: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A42EF6" w:rsidRPr="00A42EF6" w:rsidRDefault="00A42EF6" w:rsidP="00A42EF6">
      <w:pPr>
        <w:ind w:firstLine="567"/>
        <w:jc w:val="both"/>
        <w:rPr>
          <w:rFonts w:ascii="Times New Roman" w:hAnsi="Times New Roman" w:cs="Times New Roman"/>
          <w:sz w:val="28"/>
          <w:szCs w:val="28"/>
        </w:rPr>
      </w:pPr>
      <w:bookmarkStart w:id="3" w:name="_Hlk73716001"/>
      <w:r w:rsidRPr="00A42EF6">
        <w:rPr>
          <w:rFonts w:ascii="Times New Roman" w:hAnsi="Times New Roman" w:cs="Times New Roman"/>
          <w:sz w:val="28"/>
          <w:szCs w:val="28"/>
        </w:rPr>
        <w:t>1) истребование документов;</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получение письменных объяснений;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экспертиза.</w:t>
      </w:r>
      <w:bookmarkEnd w:id="3"/>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A42EF6">
        <w:rPr>
          <w:rFonts w:ascii="Times New Roman" w:hAnsi="Times New Roman" w:cs="Times New Roman"/>
          <w:sz w:val="28"/>
          <w:szCs w:val="28"/>
        </w:rPr>
        <w:lastRenderedPageBreak/>
        <w:t>информации, необходимой для осуществления контрольных мероприятий на срок проведения документарной проверки.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 Выездная проверка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4.6.2. Выездная проверка проводится в случае, если не представляется возможным: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4.6.6. Срок проведения выездной проверки составляет не более десяти рабочих дней.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4.6.7. Перечень допустимых контрольных действий в ходе выездной проверки:</w:t>
      </w:r>
    </w:p>
    <w:p w:rsidR="00A42EF6" w:rsidRPr="00A42EF6" w:rsidRDefault="00A42EF6" w:rsidP="00A42EF6">
      <w:pPr>
        <w:ind w:firstLine="567"/>
        <w:jc w:val="both"/>
        <w:rPr>
          <w:rFonts w:ascii="Times New Roman" w:hAnsi="Times New Roman" w:cs="Times New Roman"/>
          <w:sz w:val="28"/>
          <w:szCs w:val="28"/>
        </w:rPr>
      </w:pPr>
      <w:bookmarkStart w:id="4" w:name="_Hlk73715973"/>
      <w:r w:rsidRPr="00A42EF6">
        <w:rPr>
          <w:rFonts w:ascii="Times New Roman" w:hAnsi="Times New Roman" w:cs="Times New Roman"/>
          <w:sz w:val="28"/>
          <w:szCs w:val="28"/>
        </w:rPr>
        <w:t>1) осмотр;</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опрос;</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истребование документов;</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получение письменных объяснений;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 экспертиза.</w:t>
      </w:r>
      <w:bookmarkEnd w:id="4"/>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По результатам осмотра составляется протокол осмотра.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4.6.10. При осуществлении осмотра, опроса в случае выявления нарушений </w:t>
      </w:r>
      <w:r w:rsidRPr="00A42EF6">
        <w:rPr>
          <w:rFonts w:ascii="Times New Roman" w:hAnsi="Times New Roman" w:cs="Times New Roman"/>
          <w:sz w:val="28"/>
          <w:szCs w:val="28"/>
        </w:rPr>
        <w:lastRenderedPageBreak/>
        <w:t>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временной нетрудоспособности;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нахождения в служебной командировке.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При поступлении информации проведение контрольных мероприятий </w:t>
      </w:r>
      <w:r w:rsidRPr="00A42EF6">
        <w:rPr>
          <w:rFonts w:ascii="Times New Roman" w:hAnsi="Times New Roman" w:cs="Times New Roman"/>
          <w:sz w:val="28"/>
          <w:szCs w:val="28"/>
        </w:rPr>
        <w:lastRenderedPageBreak/>
        <w:t>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4.7. Инспекционный визит, рейдовый осмотр</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4.7.2. Перечень допустимых контрольных действий в ходе инспекционного визита:</w:t>
      </w:r>
    </w:p>
    <w:p w:rsidR="00A42EF6" w:rsidRPr="00A42EF6" w:rsidRDefault="00A42EF6" w:rsidP="00A42EF6">
      <w:pPr>
        <w:ind w:firstLine="567"/>
        <w:jc w:val="both"/>
        <w:rPr>
          <w:rFonts w:ascii="Times New Roman" w:hAnsi="Times New Roman" w:cs="Times New Roman"/>
          <w:sz w:val="28"/>
          <w:szCs w:val="28"/>
        </w:rPr>
      </w:pPr>
      <w:bookmarkStart w:id="5" w:name="_Hlk73715943"/>
      <w:r w:rsidRPr="00A42EF6">
        <w:rPr>
          <w:rFonts w:ascii="Times New Roman" w:hAnsi="Times New Roman" w:cs="Times New Roman"/>
          <w:sz w:val="28"/>
          <w:szCs w:val="28"/>
        </w:rPr>
        <w:t>а) осмотр;</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б) опрос;</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получение письменных объяснений;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г) истребование документов</w:t>
      </w:r>
      <w:bookmarkEnd w:id="5"/>
      <w:r w:rsidRPr="00A42EF6">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4.7.5. Перечень допустимых контрольных действий в ходе рейдового осмотра:</w:t>
      </w:r>
    </w:p>
    <w:p w:rsidR="00A42EF6" w:rsidRPr="00A42EF6" w:rsidRDefault="00A42EF6" w:rsidP="00A42EF6">
      <w:pPr>
        <w:ind w:firstLine="567"/>
        <w:jc w:val="both"/>
        <w:rPr>
          <w:rFonts w:ascii="Times New Roman" w:hAnsi="Times New Roman" w:cs="Times New Roman"/>
          <w:sz w:val="28"/>
          <w:szCs w:val="28"/>
        </w:rPr>
      </w:pPr>
      <w:bookmarkStart w:id="6" w:name="_Hlk73715920"/>
      <w:r w:rsidRPr="00A42EF6">
        <w:rPr>
          <w:rFonts w:ascii="Times New Roman" w:hAnsi="Times New Roman" w:cs="Times New Roman"/>
          <w:sz w:val="28"/>
          <w:szCs w:val="28"/>
        </w:rPr>
        <w:t>а) осмотр;</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б) опрос;</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получение письменных объяснений;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г) истребование документов;</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д) экспертиза</w:t>
      </w:r>
      <w:bookmarkEnd w:id="6"/>
      <w:r w:rsidRPr="00A42EF6">
        <w:rPr>
          <w:rFonts w:ascii="Times New Roman" w:hAnsi="Times New Roman" w:cs="Times New Roman"/>
          <w:sz w:val="28"/>
          <w:szCs w:val="28"/>
        </w:rPr>
        <w:t>.</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4.7.6. Контролируемые лица, которые владеют, пользуются или управляют производственными объектами, обязаны обеспечить в ходе рейдового осмотра </w:t>
      </w:r>
      <w:r w:rsidRPr="00A42EF6">
        <w:rPr>
          <w:rFonts w:ascii="Times New Roman" w:hAnsi="Times New Roman" w:cs="Times New Roman"/>
          <w:sz w:val="28"/>
          <w:szCs w:val="28"/>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4.8. Наблюдение за соблюдением обязательных требований (мониторинг безопасности)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решение об объявлении предостережения;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lastRenderedPageBreak/>
        <w:t>4.9. Выездное обследование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4.9.3. Выездное обследование проводится без информирования контролируемого лица.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jc w:val="center"/>
        <w:rPr>
          <w:rFonts w:ascii="Times New Roman" w:hAnsi="Times New Roman" w:cs="Times New Roman"/>
          <w:sz w:val="28"/>
          <w:szCs w:val="28"/>
        </w:rPr>
      </w:pPr>
      <w:r w:rsidRPr="00A42EF6">
        <w:rPr>
          <w:rFonts w:ascii="Times New Roman" w:hAnsi="Times New Roman" w:cs="Times New Roman"/>
          <w:sz w:val="28"/>
          <w:szCs w:val="28"/>
        </w:rPr>
        <w:t>5. Досудебное обжалование</w:t>
      </w:r>
    </w:p>
    <w:p w:rsidR="00A42EF6" w:rsidRPr="00A42EF6" w:rsidRDefault="00A42EF6" w:rsidP="00A42EF6">
      <w:pPr>
        <w:ind w:firstLine="567"/>
        <w:jc w:val="both"/>
        <w:rPr>
          <w:rFonts w:ascii="Times New Roman" w:hAnsi="Times New Roman" w:cs="Times New Roman"/>
          <w:sz w:val="28"/>
          <w:szCs w:val="28"/>
        </w:rPr>
      </w:pP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решений о проведении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актов контрольных мероприятий, предписаний об устранении выявленных нарушений;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действий (бездействия) должностных лиц в рамках контрольных мероприятий.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 xml:space="preserve">5.3. Жалоба на решение Контрольного органа, действия (бездействие) его </w:t>
      </w:r>
      <w:r w:rsidRPr="00A42EF6">
        <w:rPr>
          <w:rFonts w:ascii="Times New Roman" w:hAnsi="Times New Roman" w:cs="Times New Roman"/>
          <w:sz w:val="28"/>
          <w:szCs w:val="28"/>
        </w:rPr>
        <w:lastRenderedPageBreak/>
        <w:t>должностных лиц рассматривается руководителем (заместителем руководителя)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о приостановлении исполнения обжалуемого решения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об отказе в приостановлении исполнения обжалуемого решения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A42EF6" w:rsidRPr="00A42EF6" w:rsidRDefault="00A42EF6" w:rsidP="00A42EF6">
      <w:pPr>
        <w:ind w:firstLine="567"/>
        <w:jc w:val="both"/>
        <w:rPr>
          <w:rFonts w:ascii="Times New Roman" w:hAnsi="Times New Roman" w:cs="Times New Roman"/>
          <w:sz w:val="28"/>
          <w:szCs w:val="28"/>
        </w:rPr>
      </w:pPr>
      <w:bookmarkStart w:id="11" w:name="Par383"/>
      <w:bookmarkEnd w:id="11"/>
      <w:r w:rsidRPr="00A42EF6">
        <w:rPr>
          <w:rFonts w:ascii="Times New Roman" w:hAnsi="Times New Roman" w:cs="Times New Roman"/>
          <w:sz w:val="28"/>
          <w:szCs w:val="28"/>
        </w:rPr>
        <w:t>5.9. Жалоба должна содержать:</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 требования контролируемого лица, подавшего жалобу;</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2EF6" w:rsidRPr="00A42EF6" w:rsidRDefault="00A42EF6" w:rsidP="00A42EF6">
      <w:pPr>
        <w:ind w:firstLine="567"/>
        <w:jc w:val="both"/>
        <w:rPr>
          <w:rFonts w:ascii="Times New Roman" w:hAnsi="Times New Roman" w:cs="Times New Roman"/>
          <w:sz w:val="28"/>
          <w:szCs w:val="28"/>
        </w:rPr>
      </w:pPr>
      <w:bookmarkStart w:id="12" w:name="Par390"/>
      <w:bookmarkEnd w:id="12"/>
      <w:r w:rsidRPr="00A42EF6">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4) имеется решение суда по вопросам, поставленным в жалобе;</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8) жалоба подана в ненадлежащий орган;</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42EF6" w:rsidRPr="00A42EF6" w:rsidRDefault="00A42EF6" w:rsidP="00A42EF6">
      <w:pPr>
        <w:ind w:firstLine="567"/>
        <w:jc w:val="both"/>
        <w:rPr>
          <w:rFonts w:ascii="Times New Roman" w:hAnsi="Times New Roman" w:cs="Times New Roman"/>
          <w:sz w:val="28"/>
          <w:szCs w:val="28"/>
        </w:rPr>
      </w:pPr>
      <w:r w:rsidRPr="00A42EF6">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lastRenderedPageBreak/>
        <w:t>5.16. Указанный срок может быть продлен на двадцать рабочих дней, в следующих исключительных случаях:</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1) оставляет жалобу без удовлетворения;</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2) отменяет решение Контрольного органа полностью или частично;</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3) отменяет решение Контрольного органа полностью и принимает новое решение;</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42EF6" w:rsidRPr="00BE6CD4" w:rsidRDefault="00A42EF6" w:rsidP="00A42EF6">
      <w:pPr>
        <w:ind w:firstLine="567"/>
        <w:jc w:val="both"/>
        <w:rPr>
          <w:rFonts w:ascii="Times New Roman" w:hAnsi="Times New Roman" w:cs="Times New Roman"/>
          <w:sz w:val="24"/>
          <w:szCs w:val="24"/>
        </w:rPr>
      </w:pPr>
      <w:r w:rsidRPr="00BE6CD4">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tbl>
      <w:tblPr>
        <w:tblW w:w="0" w:type="auto"/>
        <w:tblLook w:val="04A0"/>
      </w:tblPr>
      <w:tblGrid>
        <w:gridCol w:w="4503"/>
        <w:gridCol w:w="2551"/>
        <w:gridCol w:w="2517"/>
      </w:tblGrid>
      <w:tr w:rsidR="00BE6CD4" w:rsidTr="00BE6CD4">
        <w:tc>
          <w:tcPr>
            <w:tcW w:w="4503" w:type="dxa"/>
          </w:tcPr>
          <w:p w:rsidR="00BE6CD4" w:rsidRPr="00BE6CD4" w:rsidRDefault="00BE6CD4" w:rsidP="005D7B98">
            <w:pPr>
              <w:rPr>
                <w:rFonts w:ascii="Times New Roman" w:hAnsi="Times New Roman" w:cs="Times New Roman"/>
                <w:sz w:val="28"/>
                <w:szCs w:val="28"/>
              </w:rPr>
            </w:pPr>
          </w:p>
          <w:p w:rsidR="00BE6CD4" w:rsidRPr="00BE6CD4" w:rsidRDefault="00BE6CD4" w:rsidP="005D7B98">
            <w:pPr>
              <w:rPr>
                <w:rFonts w:ascii="Times New Roman" w:hAnsi="Times New Roman" w:cs="Times New Roman"/>
                <w:sz w:val="28"/>
                <w:szCs w:val="28"/>
              </w:rPr>
            </w:pPr>
          </w:p>
          <w:p w:rsidR="00BE6CD4" w:rsidRPr="00BE6CD4" w:rsidRDefault="00BE6CD4" w:rsidP="005D7B98">
            <w:pPr>
              <w:rPr>
                <w:rFonts w:ascii="Times New Roman" w:hAnsi="Times New Roman" w:cs="Times New Roman"/>
                <w:sz w:val="28"/>
                <w:szCs w:val="28"/>
              </w:rPr>
            </w:pPr>
            <w:r w:rsidRPr="00BE6CD4">
              <w:rPr>
                <w:rFonts w:ascii="Times New Roman" w:hAnsi="Times New Roman" w:cs="Times New Roman"/>
                <w:sz w:val="28"/>
                <w:szCs w:val="28"/>
              </w:rPr>
              <w:t xml:space="preserve">Глава Веселовского сельского </w:t>
            </w:r>
          </w:p>
          <w:p w:rsidR="00BE6CD4" w:rsidRPr="00BE6CD4" w:rsidRDefault="00BE6CD4" w:rsidP="005D7B98">
            <w:pPr>
              <w:rPr>
                <w:rFonts w:ascii="Times New Roman" w:hAnsi="Times New Roman" w:cs="Times New Roman"/>
                <w:sz w:val="28"/>
                <w:szCs w:val="28"/>
              </w:rPr>
            </w:pPr>
            <w:r w:rsidRPr="00BE6CD4">
              <w:rPr>
                <w:rFonts w:ascii="Times New Roman" w:hAnsi="Times New Roman" w:cs="Times New Roman"/>
                <w:sz w:val="28"/>
                <w:szCs w:val="28"/>
              </w:rPr>
              <w:t>поселения Успенского района</w:t>
            </w:r>
          </w:p>
        </w:tc>
        <w:tc>
          <w:tcPr>
            <w:tcW w:w="2551" w:type="dxa"/>
          </w:tcPr>
          <w:p w:rsidR="00BE6CD4" w:rsidRPr="00BE6CD4" w:rsidRDefault="00BE6CD4" w:rsidP="005D7B98">
            <w:pPr>
              <w:rPr>
                <w:rFonts w:ascii="Times New Roman" w:hAnsi="Times New Roman" w:cs="Times New Roman"/>
                <w:sz w:val="28"/>
                <w:szCs w:val="28"/>
              </w:rPr>
            </w:pPr>
            <w:r w:rsidRPr="00BE6CD4">
              <w:rPr>
                <w:rFonts w:ascii="Times New Roman" w:hAnsi="Times New Roman" w:cs="Times New Roman"/>
                <w:noProof/>
                <w:sz w:val="28"/>
                <w:szCs w:val="28"/>
              </w:rPr>
              <w:pict>
                <v:shape id="Рисунок 1" o:spid="_x0000_i1025" type="#_x0000_t75" style="width:112.5pt;height:114pt;visibility:visible;mso-wrap-style:square">
                  <v:imagedata r:id="rId9" o:title="10"/>
                </v:shape>
              </w:pict>
            </w:r>
          </w:p>
        </w:tc>
        <w:tc>
          <w:tcPr>
            <w:tcW w:w="2517" w:type="dxa"/>
          </w:tcPr>
          <w:p w:rsidR="00BE6CD4" w:rsidRPr="00BE6CD4" w:rsidRDefault="00BE6CD4" w:rsidP="005D7B98">
            <w:pPr>
              <w:rPr>
                <w:rFonts w:ascii="Times New Roman" w:hAnsi="Times New Roman" w:cs="Times New Roman"/>
                <w:sz w:val="28"/>
                <w:szCs w:val="28"/>
              </w:rPr>
            </w:pPr>
          </w:p>
          <w:p w:rsidR="00BE6CD4" w:rsidRPr="00BE6CD4" w:rsidRDefault="00BE6CD4" w:rsidP="005D7B98">
            <w:pPr>
              <w:rPr>
                <w:rFonts w:ascii="Times New Roman" w:hAnsi="Times New Roman" w:cs="Times New Roman"/>
                <w:sz w:val="28"/>
                <w:szCs w:val="28"/>
              </w:rPr>
            </w:pPr>
          </w:p>
          <w:p w:rsidR="00BE6CD4" w:rsidRPr="00BE6CD4" w:rsidRDefault="00BE6CD4" w:rsidP="005D7B98">
            <w:pPr>
              <w:rPr>
                <w:rFonts w:ascii="Times New Roman" w:hAnsi="Times New Roman" w:cs="Times New Roman"/>
                <w:sz w:val="28"/>
                <w:szCs w:val="28"/>
              </w:rPr>
            </w:pPr>
          </w:p>
          <w:p w:rsidR="00BE6CD4" w:rsidRPr="00BE6CD4" w:rsidRDefault="00BE6CD4" w:rsidP="005D7B98">
            <w:pPr>
              <w:rPr>
                <w:rFonts w:ascii="Times New Roman" w:hAnsi="Times New Roman" w:cs="Times New Roman"/>
                <w:sz w:val="28"/>
                <w:szCs w:val="28"/>
              </w:rPr>
            </w:pPr>
            <w:r w:rsidRPr="00BE6CD4">
              <w:rPr>
                <w:rFonts w:ascii="Times New Roman" w:hAnsi="Times New Roman" w:cs="Times New Roman"/>
                <w:sz w:val="28"/>
                <w:szCs w:val="28"/>
              </w:rPr>
              <w:t>Т.Я. Кузнецова</w:t>
            </w:r>
          </w:p>
        </w:tc>
      </w:tr>
    </w:tbl>
    <w:p w:rsidR="00A42EF6" w:rsidRPr="00A42EF6" w:rsidRDefault="00A42EF6" w:rsidP="00A42EF6">
      <w:pPr>
        <w:ind w:firstLine="567"/>
        <w:jc w:val="both"/>
        <w:rPr>
          <w:rFonts w:ascii="Times New Roman" w:hAnsi="Times New Roman" w:cs="Times New Roman"/>
          <w:sz w:val="28"/>
          <w:szCs w:val="28"/>
        </w:rPr>
      </w:pPr>
    </w:p>
    <w:p w:rsidR="008D5EDB" w:rsidRPr="00A42EF6" w:rsidRDefault="008D5EDB" w:rsidP="00A42EF6">
      <w:pPr>
        <w:ind w:firstLine="567"/>
        <w:jc w:val="both"/>
        <w:rPr>
          <w:rFonts w:ascii="Times New Roman" w:eastAsia="Calibri" w:hAnsi="Times New Roman" w:cs="Times New Roman"/>
          <w:color w:val="auto"/>
          <w:sz w:val="28"/>
          <w:szCs w:val="28"/>
        </w:rPr>
      </w:pPr>
    </w:p>
    <w:sectPr w:rsidR="008D5EDB" w:rsidRPr="00A42EF6" w:rsidSect="00361A3E">
      <w:headerReference w:type="default" r:id="rId10"/>
      <w:pgSz w:w="11906" w:h="16838"/>
      <w:pgMar w:top="1134" w:right="567"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72C" w:rsidRDefault="00F8472C" w:rsidP="0044555F">
      <w:r>
        <w:separator/>
      </w:r>
    </w:p>
  </w:endnote>
  <w:endnote w:type="continuationSeparator" w:id="1">
    <w:p w:rsidR="00F8472C" w:rsidRDefault="00F8472C"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72C" w:rsidRDefault="00F8472C" w:rsidP="0044555F">
      <w:r>
        <w:separator/>
      </w:r>
    </w:p>
  </w:footnote>
  <w:footnote w:type="continuationSeparator" w:id="1">
    <w:p w:rsidR="00F8472C" w:rsidRDefault="00F8472C"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D8" w:rsidRPr="006830B9" w:rsidRDefault="00903561">
    <w:pPr>
      <w:pStyle w:val="ab"/>
      <w:jc w:val="center"/>
      <w:rPr>
        <w:rFonts w:ascii="Times New Roman" w:hAnsi="Times New Roman" w:cs="Times New Roman"/>
      </w:rPr>
    </w:pPr>
    <w:r w:rsidRPr="006830B9">
      <w:rPr>
        <w:rFonts w:ascii="Times New Roman" w:hAnsi="Times New Roman" w:cs="Times New Roman"/>
      </w:rPr>
      <w:fldChar w:fldCharType="begin"/>
    </w:r>
    <w:r w:rsidR="002615D8"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BE6CD4">
      <w:rPr>
        <w:rFonts w:ascii="Times New Roman" w:hAnsi="Times New Roman" w:cs="Times New Roman"/>
        <w:noProof/>
      </w:rPr>
      <w:t>26</w:t>
    </w:r>
    <w:r w:rsidRPr="006830B9">
      <w:rPr>
        <w:rFonts w:ascii="Times New Roman" w:hAnsi="Times New Roman" w:cs="Times New Roman"/>
      </w:rPr>
      <w:fldChar w:fldCharType="end"/>
    </w:r>
  </w:p>
  <w:p w:rsidR="002615D8" w:rsidRDefault="002615D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700D09"/>
    <w:multiLevelType w:val="hybridMultilevel"/>
    <w:tmpl w:val="A6885A56"/>
    <w:lvl w:ilvl="0" w:tplc="042C50BE">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BA43D36"/>
    <w:multiLevelType w:val="multilevel"/>
    <w:tmpl w:val="F1E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9DC1604"/>
    <w:multiLevelType w:val="hybridMultilevel"/>
    <w:tmpl w:val="C3F668A4"/>
    <w:lvl w:ilvl="0" w:tplc="E1FAD208">
      <w:start w:val="1"/>
      <w:numFmt w:val="decimal"/>
      <w:lvlText w:val="%1)"/>
      <w:lvlJc w:val="left"/>
      <w:pPr>
        <w:ind w:left="786" w:hanging="360"/>
      </w:pPr>
      <w:rPr>
        <w:rFonts w:ascii="Times New Roman" w:eastAsia="Times New Roman" w:hAnsi="Times New Roman" w:cs="Times New Roman" w:hint="default"/>
        <w:b w:val="0"/>
        <w:sz w:val="28"/>
      </w:rPr>
    </w:lvl>
    <w:lvl w:ilvl="1" w:tplc="E14EFC0C">
      <w:start w:val="1"/>
      <w:numFmt w:val="decimal"/>
      <w:lvlText w:val="%2."/>
      <w:lvlJc w:val="left"/>
      <w:pPr>
        <w:ind w:left="2499" w:hanging="852"/>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34FA1D1D"/>
    <w:multiLevelType w:val="hybridMultilevel"/>
    <w:tmpl w:val="499C565A"/>
    <w:lvl w:ilvl="0" w:tplc="DC4CD014">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50B2038"/>
    <w:multiLevelType w:val="hybridMultilevel"/>
    <w:tmpl w:val="5E28920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40FF4A09"/>
    <w:multiLevelType w:val="hybridMultilevel"/>
    <w:tmpl w:val="1478A912"/>
    <w:lvl w:ilvl="0" w:tplc="42088B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4D9C1CEC"/>
    <w:multiLevelType w:val="hybridMultilevel"/>
    <w:tmpl w:val="57720ACA"/>
    <w:lvl w:ilvl="0" w:tplc="31F618FA">
      <w:start w:val="1"/>
      <w:numFmt w:val="decimal"/>
      <w:lvlText w:val="%1."/>
      <w:lvlJc w:val="left"/>
      <w:pPr>
        <w:ind w:left="928"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2"/>
  </w:num>
  <w:num w:numId="2">
    <w:abstractNumId w:val="9"/>
  </w:num>
  <w:num w:numId="3">
    <w:abstractNumId w:val="0"/>
  </w:num>
  <w:num w:numId="4">
    <w:abstractNumId w:val="4"/>
  </w:num>
  <w:num w:numId="5">
    <w:abstractNumId w:val="11"/>
  </w:num>
  <w:num w:numId="6">
    <w:abstractNumId w:val="1"/>
  </w:num>
  <w:num w:numId="7">
    <w:abstractNumId w:val="3"/>
  </w:num>
  <w:num w:numId="8">
    <w:abstractNumId w:val="5"/>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CB"/>
    <w:rsid w:val="00011ECA"/>
    <w:rsid w:val="00016933"/>
    <w:rsid w:val="00060CEC"/>
    <w:rsid w:val="000A51BC"/>
    <w:rsid w:val="000D448A"/>
    <w:rsid w:val="000E6552"/>
    <w:rsid w:val="000E7BBF"/>
    <w:rsid w:val="0010081B"/>
    <w:rsid w:val="00161B02"/>
    <w:rsid w:val="0017275F"/>
    <w:rsid w:val="001769DC"/>
    <w:rsid w:val="001D1D3E"/>
    <w:rsid w:val="00206D11"/>
    <w:rsid w:val="0024234A"/>
    <w:rsid w:val="00261354"/>
    <w:rsid w:val="002615D8"/>
    <w:rsid w:val="00263780"/>
    <w:rsid w:val="002B10D1"/>
    <w:rsid w:val="002B46A0"/>
    <w:rsid w:val="003038DA"/>
    <w:rsid w:val="003042F4"/>
    <w:rsid w:val="0032462E"/>
    <w:rsid w:val="00331C44"/>
    <w:rsid w:val="0035710C"/>
    <w:rsid w:val="00361A3E"/>
    <w:rsid w:val="003633A9"/>
    <w:rsid w:val="003658EB"/>
    <w:rsid w:val="00385976"/>
    <w:rsid w:val="003D53D5"/>
    <w:rsid w:val="003F4B5E"/>
    <w:rsid w:val="003F7E44"/>
    <w:rsid w:val="00422B33"/>
    <w:rsid w:val="0044555F"/>
    <w:rsid w:val="00452C8C"/>
    <w:rsid w:val="0047727C"/>
    <w:rsid w:val="00480689"/>
    <w:rsid w:val="00491329"/>
    <w:rsid w:val="00491ED6"/>
    <w:rsid w:val="0049714D"/>
    <w:rsid w:val="004B7DAB"/>
    <w:rsid w:val="004D6F7C"/>
    <w:rsid w:val="004F53F8"/>
    <w:rsid w:val="0050349F"/>
    <w:rsid w:val="00503F3F"/>
    <w:rsid w:val="00506332"/>
    <w:rsid w:val="00527DEF"/>
    <w:rsid w:val="00574784"/>
    <w:rsid w:val="005877DE"/>
    <w:rsid w:val="005C45B2"/>
    <w:rsid w:val="005F5A0B"/>
    <w:rsid w:val="005F6DAF"/>
    <w:rsid w:val="006059DA"/>
    <w:rsid w:val="00621238"/>
    <w:rsid w:val="006229DC"/>
    <w:rsid w:val="0065122C"/>
    <w:rsid w:val="00663937"/>
    <w:rsid w:val="006830B9"/>
    <w:rsid w:val="006B2AC8"/>
    <w:rsid w:val="006D4DA8"/>
    <w:rsid w:val="006E742E"/>
    <w:rsid w:val="00705452"/>
    <w:rsid w:val="00715D0F"/>
    <w:rsid w:val="00762C07"/>
    <w:rsid w:val="007667F8"/>
    <w:rsid w:val="007938A0"/>
    <w:rsid w:val="007A10AC"/>
    <w:rsid w:val="008358DD"/>
    <w:rsid w:val="00840CCB"/>
    <w:rsid w:val="00841F8F"/>
    <w:rsid w:val="00854D54"/>
    <w:rsid w:val="00875C99"/>
    <w:rsid w:val="008940AB"/>
    <w:rsid w:val="00896103"/>
    <w:rsid w:val="008B0718"/>
    <w:rsid w:val="008B2F1B"/>
    <w:rsid w:val="008B5F7F"/>
    <w:rsid w:val="008B7996"/>
    <w:rsid w:val="008D5EDB"/>
    <w:rsid w:val="008E240C"/>
    <w:rsid w:val="00903561"/>
    <w:rsid w:val="00907996"/>
    <w:rsid w:val="00944563"/>
    <w:rsid w:val="00953632"/>
    <w:rsid w:val="009615C9"/>
    <w:rsid w:val="009640E0"/>
    <w:rsid w:val="009914EF"/>
    <w:rsid w:val="009B2B89"/>
    <w:rsid w:val="009B5C70"/>
    <w:rsid w:val="009E2BBF"/>
    <w:rsid w:val="009F074C"/>
    <w:rsid w:val="00A0121B"/>
    <w:rsid w:val="00A253C9"/>
    <w:rsid w:val="00A2782B"/>
    <w:rsid w:val="00A42EF6"/>
    <w:rsid w:val="00A510E0"/>
    <w:rsid w:val="00A616E5"/>
    <w:rsid w:val="00A64CD4"/>
    <w:rsid w:val="00A9197C"/>
    <w:rsid w:val="00AA23BC"/>
    <w:rsid w:val="00AE5C7C"/>
    <w:rsid w:val="00B70B55"/>
    <w:rsid w:val="00B90023"/>
    <w:rsid w:val="00B91544"/>
    <w:rsid w:val="00B92362"/>
    <w:rsid w:val="00B92B36"/>
    <w:rsid w:val="00BD0ADE"/>
    <w:rsid w:val="00BE6CD4"/>
    <w:rsid w:val="00BF67DD"/>
    <w:rsid w:val="00C22182"/>
    <w:rsid w:val="00C269D2"/>
    <w:rsid w:val="00C27B15"/>
    <w:rsid w:val="00C30867"/>
    <w:rsid w:val="00C5024F"/>
    <w:rsid w:val="00C8133A"/>
    <w:rsid w:val="00CA1104"/>
    <w:rsid w:val="00CA2308"/>
    <w:rsid w:val="00CE2B86"/>
    <w:rsid w:val="00D10FDD"/>
    <w:rsid w:val="00D34471"/>
    <w:rsid w:val="00D353B6"/>
    <w:rsid w:val="00D50CAF"/>
    <w:rsid w:val="00D51060"/>
    <w:rsid w:val="00D5339A"/>
    <w:rsid w:val="00D57509"/>
    <w:rsid w:val="00D734F8"/>
    <w:rsid w:val="00D80D5F"/>
    <w:rsid w:val="00D91317"/>
    <w:rsid w:val="00DB28A8"/>
    <w:rsid w:val="00DB607F"/>
    <w:rsid w:val="00DC406B"/>
    <w:rsid w:val="00DD1D88"/>
    <w:rsid w:val="00DE44B2"/>
    <w:rsid w:val="00DF207C"/>
    <w:rsid w:val="00DF3D11"/>
    <w:rsid w:val="00E05F8A"/>
    <w:rsid w:val="00E553C2"/>
    <w:rsid w:val="00E6207D"/>
    <w:rsid w:val="00EF6428"/>
    <w:rsid w:val="00F15C6B"/>
    <w:rsid w:val="00F50F81"/>
    <w:rsid w:val="00F71AD8"/>
    <w:rsid w:val="00F8472C"/>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lang/>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lang/>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lang/>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lang/>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lang/>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aliases w:val="Абзац списка нумерованный"/>
    <w:basedOn w:val="a"/>
    <w:link w:val="a9"/>
    <w:uiPriority w:val="34"/>
    <w:qFormat/>
    <w:rsid w:val="0044555F"/>
    <w:pPr>
      <w:ind w:left="720"/>
    </w:pPr>
    <w:rPr>
      <w:rFonts w:eastAsia="Calibri" w:cs="Times New Roman"/>
      <w:color w:val="auto"/>
      <w:lang/>
    </w:rPr>
  </w:style>
  <w:style w:type="character" w:customStyle="1" w:styleId="a9">
    <w:name w:val="Абзац списка Знак"/>
    <w:aliases w:val="Абзац списка нумерованный Знак"/>
    <w:link w:val="a8"/>
    <w:uiPriority w:val="34"/>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lang/>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lang/>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lang/>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lang/>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lang/>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doccaption">
    <w:name w:val="doccaption"/>
    <w:basedOn w:val="a0"/>
    <w:rsid w:val="00663937"/>
  </w:style>
  <w:style w:type="table" w:styleId="af8">
    <w:name w:val="Table Grid"/>
    <w:basedOn w:val="a1"/>
    <w:uiPriority w:val="59"/>
    <w:locked/>
    <w:rsid w:val="00BE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 w:id="1157453804">
      <w:bodyDiv w:val="1"/>
      <w:marLeft w:val="0"/>
      <w:marRight w:val="0"/>
      <w:marTop w:val="0"/>
      <w:marBottom w:val="0"/>
      <w:divBdr>
        <w:top w:val="none" w:sz="0" w:space="0" w:color="auto"/>
        <w:left w:val="none" w:sz="0" w:space="0" w:color="auto"/>
        <w:bottom w:val="none" w:sz="0" w:space="0" w:color="auto"/>
        <w:right w:val="none" w:sz="0" w:space="0" w:color="auto"/>
      </w:divBdr>
    </w:div>
    <w:div w:id="1953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66CD-94E0-4126-9E23-61C5313C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26</Pages>
  <Words>9770</Words>
  <Characters>55691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jhz</cp:lastModifiedBy>
  <cp:revision>10</cp:revision>
  <cp:lastPrinted>2021-10-22T07:01:00Z</cp:lastPrinted>
  <dcterms:created xsi:type="dcterms:W3CDTF">2021-07-02T13:15:00Z</dcterms:created>
  <dcterms:modified xsi:type="dcterms:W3CDTF">2021-12-13T09:15:00Z</dcterms:modified>
</cp:coreProperties>
</file>