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88" w:rsidRDefault="00682858" w:rsidP="00AC1009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F654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1.05pt;margin-top:-15.8pt;width:45pt;height:54.75pt;z-index:251657216;visibility:visible">
            <v:imagedata r:id="rId4" o:title=""/>
          </v:shape>
        </w:pict>
      </w:r>
    </w:p>
    <w:p w:rsidR="00641188" w:rsidRDefault="00641188" w:rsidP="0068285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82858" w:rsidRPr="00682858" w:rsidRDefault="00682858" w:rsidP="0068285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41188" w:rsidRPr="003C12C2" w:rsidRDefault="00641188" w:rsidP="00AC100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8653F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641188" w:rsidRPr="003C12C2" w:rsidRDefault="00641188" w:rsidP="00AC100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1188" w:rsidRPr="0058653F" w:rsidRDefault="00641188" w:rsidP="00AC1009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5865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41188" w:rsidRPr="0058653F" w:rsidRDefault="00641188" w:rsidP="00AC1009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41188" w:rsidRDefault="00173749" w:rsidP="00AC1009">
      <w:pPr>
        <w:spacing w:after="0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3749">
        <w:rPr>
          <w:rFonts w:ascii="Times New Roman" w:hAnsi="Times New Roman"/>
          <w:sz w:val="28"/>
          <w:szCs w:val="28"/>
        </w:rPr>
        <w:t xml:space="preserve">от 09 ноября </w:t>
      </w:r>
      <w:r w:rsidR="00641188" w:rsidRPr="00173749">
        <w:rPr>
          <w:rFonts w:ascii="Times New Roman" w:hAnsi="Times New Roman"/>
          <w:sz w:val="28"/>
          <w:szCs w:val="28"/>
        </w:rPr>
        <w:t>20</w:t>
      </w:r>
      <w:r w:rsidRPr="00173749">
        <w:rPr>
          <w:rFonts w:ascii="Times New Roman" w:hAnsi="Times New Roman"/>
          <w:sz w:val="28"/>
          <w:szCs w:val="28"/>
        </w:rPr>
        <w:t>20</w:t>
      </w:r>
      <w:r w:rsidR="00641188" w:rsidRPr="00173749">
        <w:rPr>
          <w:rFonts w:ascii="Times New Roman" w:hAnsi="Times New Roman"/>
          <w:sz w:val="28"/>
          <w:szCs w:val="28"/>
        </w:rPr>
        <w:t xml:space="preserve"> года</w:t>
      </w:r>
      <w:r w:rsidR="00641188" w:rsidRPr="00173749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</w:r>
      <w:r w:rsidR="00682858">
        <w:rPr>
          <w:rFonts w:ascii="Times New Roman" w:hAnsi="Times New Roman"/>
          <w:sz w:val="28"/>
          <w:szCs w:val="28"/>
        </w:rPr>
        <w:tab/>
        <w:t xml:space="preserve">    </w:t>
      </w:r>
      <w:r w:rsidR="00641188" w:rsidRPr="00173749">
        <w:rPr>
          <w:rFonts w:ascii="Times New Roman" w:hAnsi="Times New Roman"/>
          <w:sz w:val="28"/>
          <w:szCs w:val="28"/>
        </w:rPr>
        <w:t xml:space="preserve">№ </w:t>
      </w:r>
      <w:r w:rsidRPr="00173749">
        <w:rPr>
          <w:rFonts w:ascii="Times New Roman" w:hAnsi="Times New Roman"/>
          <w:sz w:val="28"/>
          <w:szCs w:val="28"/>
        </w:rPr>
        <w:t>116</w:t>
      </w:r>
    </w:p>
    <w:p w:rsidR="00641188" w:rsidRDefault="00641188" w:rsidP="00AC1009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>х. Веселый</w:t>
      </w:r>
    </w:p>
    <w:p w:rsidR="00641188" w:rsidRPr="0058653F" w:rsidRDefault="00641188" w:rsidP="00485A7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41188" w:rsidRDefault="00641188" w:rsidP="00AC1009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53F">
        <w:rPr>
          <w:rFonts w:ascii="Times New Roman" w:hAnsi="Times New Roman"/>
          <w:b/>
          <w:bCs/>
          <w:sz w:val="28"/>
          <w:szCs w:val="28"/>
        </w:rPr>
        <w:t xml:space="preserve">Об утверждении  муниципальной </w:t>
      </w:r>
      <w:r>
        <w:rPr>
          <w:rFonts w:ascii="Times New Roman" w:hAnsi="Times New Roman"/>
          <w:b/>
          <w:bCs/>
          <w:sz w:val="28"/>
          <w:szCs w:val="28"/>
        </w:rPr>
        <w:t>программы «Осуществление комплекса мер по обеспечениюбезопасности дорожного движения на территории  Веселовского сельского поселения</w:t>
      </w:r>
      <w:r w:rsidRPr="0058653F">
        <w:rPr>
          <w:rFonts w:ascii="Times New Roman" w:hAnsi="Times New Roman"/>
          <w:b/>
          <w:bCs/>
          <w:sz w:val="28"/>
          <w:szCs w:val="28"/>
        </w:rPr>
        <w:t xml:space="preserve"> Успенского района </w:t>
      </w:r>
    </w:p>
    <w:p w:rsidR="00641188" w:rsidRDefault="00641188" w:rsidP="00AC1009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53F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80395A">
        <w:rPr>
          <w:rFonts w:ascii="Times New Roman" w:hAnsi="Times New Roman"/>
          <w:b/>
          <w:bCs/>
          <w:sz w:val="28"/>
          <w:szCs w:val="28"/>
        </w:rPr>
        <w:t>2</w:t>
      </w:r>
      <w:r w:rsidR="00EA61AA">
        <w:rPr>
          <w:rFonts w:ascii="Times New Roman" w:hAnsi="Times New Roman"/>
          <w:b/>
          <w:bCs/>
          <w:sz w:val="28"/>
          <w:szCs w:val="28"/>
        </w:rPr>
        <w:t>1-2023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0395A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41188" w:rsidRPr="0058653F" w:rsidRDefault="00641188" w:rsidP="00AC1009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188" w:rsidRPr="0058653F" w:rsidRDefault="00641188" w:rsidP="00682858">
      <w:pPr>
        <w:pStyle w:val="ConsNormal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2">
        <w:rPr>
          <w:rFonts w:ascii="Times New Roman" w:hAnsi="Times New Roman" w:cs="Times New Roman"/>
          <w:sz w:val="28"/>
          <w:szCs w:val="28"/>
        </w:rPr>
        <w:t>На основании Федерального закона «О безоп</w:t>
      </w:r>
      <w:r>
        <w:rPr>
          <w:rFonts w:ascii="Times New Roman" w:hAnsi="Times New Roman" w:cs="Times New Roman"/>
          <w:sz w:val="28"/>
          <w:szCs w:val="28"/>
        </w:rPr>
        <w:t>асности дорожного движения» от 10декабря 1995 года №196</w:t>
      </w:r>
      <w:r w:rsidRPr="003C12C2">
        <w:rPr>
          <w:rFonts w:ascii="Times New Roman" w:hAnsi="Times New Roman" w:cs="Times New Roman"/>
          <w:sz w:val="28"/>
          <w:szCs w:val="28"/>
        </w:rPr>
        <w:t>-ФЗ, постановления администрации  муниципального образования Успенский район от 28 декабря  2007 года  №  1423 «О порядке разработки, утверждения и реализации муниципальных целевых программ», в целях повышения эффективности работы в области обеспечения безопасности дорожного движения в плане содержания улично-дорожной сети населенных пунктов и автодорог Успенского района, а также повышения роли</w:t>
      </w:r>
      <w:proofErr w:type="gramEnd"/>
      <w:r w:rsidRPr="003C12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сельских поселений  Успенского района в организации обеспечения безопасности дорожного движения на территории обслуживания, в соответствии с Уставом Веселовского сельского поселения  Успенского района,  </w:t>
      </w:r>
      <w:proofErr w:type="gramStart"/>
      <w:r w:rsidRPr="003C12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12C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188" w:rsidRPr="0058653F" w:rsidRDefault="00641188" w:rsidP="00682858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653F">
        <w:rPr>
          <w:rFonts w:ascii="Times New Roman" w:hAnsi="Times New Roman"/>
          <w:bCs/>
          <w:sz w:val="28"/>
          <w:szCs w:val="28"/>
        </w:rPr>
        <w:t xml:space="preserve">1.Утвердить муниципальную </w:t>
      </w:r>
      <w:r>
        <w:rPr>
          <w:rFonts w:ascii="Times New Roman" w:hAnsi="Times New Roman"/>
          <w:bCs/>
          <w:sz w:val="28"/>
          <w:szCs w:val="28"/>
        </w:rPr>
        <w:t xml:space="preserve">программу </w:t>
      </w:r>
      <w:r w:rsidRPr="003C12C2">
        <w:rPr>
          <w:rFonts w:ascii="Times New Roman" w:hAnsi="Times New Roman"/>
          <w:bCs/>
          <w:sz w:val="28"/>
          <w:szCs w:val="28"/>
        </w:rPr>
        <w:t>«Осуществление комплекса мер по обеспечению безопасности дорожного движения на территории  Веселовского сельского поселения Успенского района на 20</w:t>
      </w:r>
      <w:r w:rsidR="0080395A">
        <w:rPr>
          <w:rFonts w:ascii="Times New Roman" w:hAnsi="Times New Roman"/>
          <w:bCs/>
          <w:sz w:val="28"/>
          <w:szCs w:val="28"/>
        </w:rPr>
        <w:t>2</w:t>
      </w:r>
      <w:r w:rsidR="00EA61AA">
        <w:rPr>
          <w:rFonts w:ascii="Times New Roman" w:hAnsi="Times New Roman"/>
          <w:bCs/>
          <w:sz w:val="28"/>
          <w:szCs w:val="28"/>
        </w:rPr>
        <w:t>1-2023</w:t>
      </w:r>
      <w:r w:rsidRPr="003C12C2">
        <w:rPr>
          <w:rFonts w:ascii="Times New Roman" w:hAnsi="Times New Roman"/>
          <w:bCs/>
          <w:sz w:val="28"/>
          <w:szCs w:val="28"/>
        </w:rPr>
        <w:t xml:space="preserve"> год</w:t>
      </w:r>
      <w:r w:rsidR="0080395A">
        <w:rPr>
          <w:rFonts w:ascii="Times New Roman" w:hAnsi="Times New Roman"/>
          <w:bCs/>
          <w:sz w:val="28"/>
          <w:szCs w:val="28"/>
        </w:rPr>
        <w:t>ы</w:t>
      </w:r>
      <w:r w:rsidRPr="003C12C2">
        <w:rPr>
          <w:rFonts w:ascii="Times New Roman" w:hAnsi="Times New Roman"/>
          <w:bCs/>
          <w:sz w:val="28"/>
          <w:szCs w:val="28"/>
        </w:rPr>
        <w:t>»</w:t>
      </w:r>
      <w:r w:rsidR="006828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8653F">
        <w:rPr>
          <w:rFonts w:ascii="Times New Roman" w:hAnsi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58653F">
        <w:rPr>
          <w:rFonts w:ascii="Times New Roman" w:hAnsi="Times New Roman"/>
          <w:bCs/>
          <w:sz w:val="28"/>
          <w:szCs w:val="28"/>
        </w:rPr>
        <w:t>.</w:t>
      </w:r>
    </w:p>
    <w:p w:rsidR="00641188" w:rsidRPr="003C12C2" w:rsidRDefault="00641188" w:rsidP="00682858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653F">
        <w:rPr>
          <w:sz w:val="28"/>
          <w:szCs w:val="28"/>
        </w:rPr>
        <w:tab/>
      </w:r>
      <w:r w:rsidRPr="0058653F">
        <w:rPr>
          <w:rFonts w:ascii="Times New Roman" w:hAnsi="Times New Roman"/>
          <w:sz w:val="28"/>
          <w:szCs w:val="28"/>
        </w:rPr>
        <w:t>2. Обнародовать настоящее постановление 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58653F">
        <w:rPr>
          <w:rFonts w:ascii="Times New Roman" w:hAnsi="Times New Roman"/>
          <w:sz w:val="28"/>
          <w:szCs w:val="28"/>
        </w:rPr>
        <w:t xml:space="preserve"> с Уставом Веселовского сельского поселения</w:t>
      </w:r>
      <w:r w:rsidR="00CB415E"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58653F">
        <w:rPr>
          <w:rFonts w:ascii="Times New Roman" w:hAnsi="Times New Roman"/>
          <w:sz w:val="28"/>
          <w:szCs w:val="28"/>
        </w:rPr>
        <w:t xml:space="preserve">.  </w:t>
      </w:r>
    </w:p>
    <w:p w:rsidR="00641188" w:rsidRPr="0058653F" w:rsidRDefault="00641188" w:rsidP="00682858">
      <w:pPr>
        <w:spacing w:after="0" w:line="20" w:lineRule="atLeast"/>
        <w:ind w:right="279" w:firstLine="567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865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653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1188" w:rsidRPr="0058653F" w:rsidRDefault="00641188" w:rsidP="00682858">
      <w:pPr>
        <w:spacing w:after="0" w:line="20" w:lineRule="atLeast"/>
        <w:ind w:right="279" w:firstLine="567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4. </w:t>
      </w:r>
      <w:r w:rsidR="00D003E6" w:rsidRPr="00D003E6">
        <w:rPr>
          <w:rFonts w:ascii="Times New Roman" w:hAnsi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</w:t>
      </w:r>
      <w:r w:rsidR="0080395A">
        <w:rPr>
          <w:rFonts w:ascii="Times New Roman" w:hAnsi="Times New Roman"/>
          <w:sz w:val="28"/>
          <w:szCs w:val="28"/>
        </w:rPr>
        <w:t>2</w:t>
      </w:r>
      <w:r w:rsidR="00EA61AA">
        <w:rPr>
          <w:rFonts w:ascii="Times New Roman" w:hAnsi="Times New Roman"/>
          <w:sz w:val="28"/>
          <w:szCs w:val="28"/>
        </w:rPr>
        <w:t>1</w:t>
      </w:r>
      <w:r w:rsidR="00D003E6" w:rsidRPr="00D003E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82858" w:rsidRDefault="0068285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Глава Веселовскогосельского </w:t>
      </w:r>
    </w:p>
    <w:p w:rsidR="00CB415E" w:rsidRDefault="0068285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1188" w:rsidRPr="0058653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188" w:rsidRPr="0058653F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641188" w:rsidRPr="0058653F">
        <w:rPr>
          <w:rFonts w:ascii="Times New Roman" w:hAnsi="Times New Roman"/>
          <w:sz w:val="28"/>
          <w:szCs w:val="28"/>
        </w:rPr>
        <w:t>Т.Я. Кузнецова</w:t>
      </w:r>
    </w:p>
    <w:p w:rsidR="00682858" w:rsidRDefault="00682858" w:rsidP="00682858">
      <w:pPr>
        <w:spacing w:after="0" w:line="240" w:lineRule="auto"/>
        <w:ind w:right="72"/>
        <w:rPr>
          <w:rFonts w:ascii="Times New Roman" w:hAnsi="Times New Roman"/>
          <w:color w:val="000000"/>
          <w:sz w:val="28"/>
          <w:szCs w:val="28"/>
        </w:rPr>
      </w:pPr>
    </w:p>
    <w:p w:rsidR="00641188" w:rsidRPr="00600169" w:rsidRDefault="00F65476" w:rsidP="00682858">
      <w:pPr>
        <w:spacing w:after="0" w:line="240" w:lineRule="auto"/>
        <w:ind w:left="4956" w:right="72"/>
        <w:rPr>
          <w:rFonts w:ascii="Times New Roman" w:hAnsi="Times New Roman"/>
          <w:b/>
          <w:sz w:val="28"/>
          <w:szCs w:val="28"/>
        </w:rPr>
      </w:pPr>
      <w:r w:rsidRPr="00F6547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7pt;margin-top:14.6pt;width:240pt;height:3.55pt;z-index:251658240" strokecolor="white">
            <v:textbox style="mso-next-textbox:#_x0000_s1027">
              <w:txbxContent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05F68">
                    <w:rPr>
                      <w:color w:val="000000"/>
                      <w:sz w:val="24"/>
                      <w:szCs w:val="24"/>
                    </w:rPr>
                    <w:t>Прложение</w:t>
                  </w:r>
                  <w:proofErr w:type="spellEnd"/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к постановлению </w:t>
                  </w:r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администрации Веселовского  </w:t>
                  </w:r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сельского поселения                                                                                                                                             </w:t>
                  </w:r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  <w:highlight w:val="yellow"/>
                    </w:rPr>
                    <w:t>от 04.12. 2012 года № 115</w:t>
                  </w:r>
                </w:p>
                <w:p w:rsidR="00641188" w:rsidRPr="005F238C" w:rsidRDefault="00641188" w:rsidP="004568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41188" w:rsidRPr="00600169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41188" w:rsidRDefault="00641188" w:rsidP="00682858">
      <w:pPr>
        <w:shd w:val="clear" w:color="auto" w:fill="FFFFFF"/>
        <w:spacing w:after="0" w:line="240" w:lineRule="auto"/>
        <w:ind w:left="4956" w:right="72"/>
        <w:rPr>
          <w:rFonts w:ascii="Times New Roman" w:hAnsi="Times New Roman"/>
          <w:color w:val="000000"/>
          <w:sz w:val="28"/>
          <w:szCs w:val="28"/>
        </w:rPr>
      </w:pPr>
      <w:r w:rsidRPr="00600169">
        <w:rPr>
          <w:rFonts w:ascii="Times New Roman" w:hAnsi="Times New Roman"/>
          <w:color w:val="000000"/>
          <w:sz w:val="28"/>
          <w:szCs w:val="28"/>
        </w:rPr>
        <w:t>к постановлен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Pr="006001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641188" w:rsidRDefault="00641188" w:rsidP="00682858">
      <w:pPr>
        <w:shd w:val="clear" w:color="auto" w:fill="FFFFFF"/>
        <w:spacing w:after="0" w:line="240" w:lineRule="auto"/>
        <w:ind w:left="4956" w:right="72"/>
        <w:rPr>
          <w:rFonts w:ascii="Times New Roman" w:hAnsi="Times New Roman"/>
          <w:color w:val="000000"/>
          <w:sz w:val="28"/>
          <w:szCs w:val="28"/>
        </w:rPr>
      </w:pPr>
      <w:r w:rsidRPr="00600169">
        <w:rPr>
          <w:rFonts w:ascii="Times New Roman" w:hAnsi="Times New Roman"/>
          <w:color w:val="000000"/>
          <w:sz w:val="28"/>
          <w:szCs w:val="28"/>
        </w:rPr>
        <w:t>Веселовск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600169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</w:p>
    <w:p w:rsidR="00641188" w:rsidRPr="00910823" w:rsidRDefault="00682858" w:rsidP="00682858">
      <w:pPr>
        <w:shd w:val="clear" w:color="auto" w:fill="FFFFFF"/>
        <w:spacing w:after="0" w:line="240" w:lineRule="auto"/>
        <w:ind w:left="4956" w:right="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641188">
        <w:rPr>
          <w:rFonts w:ascii="Times New Roman" w:hAnsi="Times New Roman"/>
          <w:color w:val="000000"/>
          <w:sz w:val="28"/>
          <w:szCs w:val="28"/>
        </w:rPr>
        <w:t>Успенского района</w:t>
      </w:r>
    </w:p>
    <w:p w:rsidR="00641188" w:rsidRDefault="00641188" w:rsidP="00682858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17374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3749" w:rsidRPr="00173749">
        <w:rPr>
          <w:rFonts w:ascii="Times New Roman" w:hAnsi="Times New Roman"/>
          <w:color w:val="000000"/>
          <w:sz w:val="28"/>
          <w:szCs w:val="28"/>
        </w:rPr>
        <w:t>09</w:t>
      </w:r>
      <w:r w:rsidR="00682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749" w:rsidRPr="00173749">
        <w:rPr>
          <w:rFonts w:ascii="Times New Roman" w:hAnsi="Times New Roman"/>
          <w:color w:val="000000"/>
          <w:sz w:val="28"/>
          <w:szCs w:val="28"/>
        </w:rPr>
        <w:t>ноября</w:t>
      </w:r>
      <w:r w:rsidRPr="0017374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73749" w:rsidRPr="00173749">
        <w:rPr>
          <w:rFonts w:ascii="Times New Roman" w:hAnsi="Times New Roman"/>
          <w:color w:val="000000"/>
          <w:sz w:val="28"/>
          <w:szCs w:val="28"/>
        </w:rPr>
        <w:t>20</w:t>
      </w:r>
      <w:r w:rsidRPr="00173749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173749" w:rsidRPr="00173749">
        <w:rPr>
          <w:rFonts w:ascii="Times New Roman" w:hAnsi="Times New Roman"/>
          <w:color w:val="000000"/>
          <w:sz w:val="28"/>
          <w:szCs w:val="28"/>
        </w:rPr>
        <w:t>116</w:t>
      </w:r>
    </w:p>
    <w:p w:rsidR="00641188" w:rsidRDefault="00641188" w:rsidP="004568A2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188" w:rsidRDefault="00641188" w:rsidP="004568A2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641188" w:rsidRPr="004568A2" w:rsidRDefault="00641188" w:rsidP="004568A2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Осуществление комплекса мер по обеспечениюбезопасности дорожного движения на территории  Веселовского сельского поселения</w:t>
      </w:r>
      <w:r w:rsidRPr="0058653F">
        <w:rPr>
          <w:rFonts w:ascii="Times New Roman" w:hAnsi="Times New Roman"/>
          <w:b/>
          <w:bCs/>
          <w:sz w:val="28"/>
          <w:szCs w:val="28"/>
        </w:rPr>
        <w:t xml:space="preserve"> Успенского района на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80395A">
        <w:rPr>
          <w:rFonts w:ascii="Times New Roman" w:hAnsi="Times New Roman"/>
          <w:b/>
          <w:bCs/>
          <w:sz w:val="28"/>
          <w:szCs w:val="28"/>
        </w:rPr>
        <w:t>2</w:t>
      </w:r>
      <w:r w:rsidR="00EA61AA">
        <w:rPr>
          <w:rFonts w:ascii="Times New Roman" w:hAnsi="Times New Roman"/>
          <w:b/>
          <w:bCs/>
          <w:sz w:val="28"/>
          <w:szCs w:val="28"/>
        </w:rPr>
        <w:t>1-2023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0395A">
        <w:rPr>
          <w:rFonts w:ascii="Times New Roman" w:hAnsi="Times New Roman"/>
          <w:b/>
          <w:bCs/>
          <w:sz w:val="28"/>
          <w:szCs w:val="28"/>
        </w:rPr>
        <w:t>ы</w:t>
      </w:r>
    </w:p>
    <w:p w:rsidR="00641188" w:rsidRPr="00045C00" w:rsidRDefault="00641188" w:rsidP="004568A2">
      <w:pPr>
        <w:pStyle w:val="ConsNormal"/>
        <w:widowControl/>
        <w:ind w:left="570" w:right="57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1188" w:rsidRPr="005F238C" w:rsidRDefault="00641188" w:rsidP="004568A2">
      <w:pPr>
        <w:pStyle w:val="ConsNormal"/>
        <w:widowControl/>
        <w:spacing w:line="20" w:lineRule="atLeast"/>
        <w:ind w:left="570" w:right="5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8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41188" w:rsidRDefault="00641188" w:rsidP="004568A2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3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Осуществление комплекса мер по обеспечениюбезопасности дорожного движения на территории  Веселовского сельского поселения</w:t>
      </w:r>
      <w:r w:rsidRPr="0058653F">
        <w:rPr>
          <w:rFonts w:ascii="Times New Roman" w:hAnsi="Times New Roman"/>
          <w:b/>
          <w:bCs/>
          <w:sz w:val="28"/>
          <w:szCs w:val="28"/>
        </w:rPr>
        <w:t xml:space="preserve"> Успенского района </w:t>
      </w:r>
    </w:p>
    <w:p w:rsidR="00641188" w:rsidRDefault="00641188" w:rsidP="004568A2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53F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80395A">
        <w:rPr>
          <w:rFonts w:ascii="Times New Roman" w:hAnsi="Times New Roman"/>
          <w:b/>
          <w:bCs/>
          <w:sz w:val="28"/>
          <w:szCs w:val="28"/>
        </w:rPr>
        <w:t>2</w:t>
      </w:r>
      <w:r w:rsidR="00EA61AA">
        <w:rPr>
          <w:rFonts w:ascii="Times New Roman" w:hAnsi="Times New Roman"/>
          <w:b/>
          <w:bCs/>
          <w:sz w:val="28"/>
          <w:szCs w:val="28"/>
        </w:rPr>
        <w:t>1-2023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0395A">
        <w:rPr>
          <w:rFonts w:ascii="Times New Roman" w:hAnsi="Times New Roman"/>
          <w:b/>
          <w:bCs/>
          <w:sz w:val="28"/>
          <w:szCs w:val="28"/>
        </w:rPr>
        <w:t>ы</w:t>
      </w:r>
    </w:p>
    <w:p w:rsidR="00641188" w:rsidRPr="00045C00" w:rsidRDefault="00641188" w:rsidP="004568A2">
      <w:pPr>
        <w:pStyle w:val="ConsTitle"/>
        <w:widowControl/>
        <w:ind w:right="57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520"/>
      </w:tblGrid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4568A2" w:rsidRDefault="00641188" w:rsidP="004568A2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8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4568A2">
              <w:rPr>
                <w:rFonts w:ascii="Times New Roman" w:hAnsi="Times New Roman"/>
                <w:bCs/>
                <w:sz w:val="28"/>
                <w:szCs w:val="28"/>
              </w:rPr>
              <w:t xml:space="preserve">«Осуществление комплекса мер по обеспечению безопасности дорожного движения на территории  Веселовского сельского поселения Успенского района </w:t>
            </w:r>
          </w:p>
          <w:p w:rsidR="00641188" w:rsidRPr="004568A2" w:rsidRDefault="00641188" w:rsidP="00EA61AA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8A2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80395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A61AA">
              <w:rPr>
                <w:rFonts w:ascii="Times New Roman" w:hAnsi="Times New Roman"/>
                <w:bCs/>
                <w:sz w:val="28"/>
                <w:szCs w:val="28"/>
              </w:rPr>
              <w:t>1-2023</w:t>
            </w:r>
            <w:r w:rsidRPr="004568A2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  <w:r w:rsidRPr="00FF677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Веселовского сельского поселения Успе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нского района</w:t>
            </w:r>
          </w:p>
        </w:tc>
      </w:tr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Разработчик и координатор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сельского поселения Успе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нского района</w:t>
            </w:r>
          </w:p>
        </w:tc>
      </w:tr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работы в области</w:t>
            </w:r>
          </w:p>
          <w:p w:rsidR="00641188" w:rsidRPr="00FF6778" w:rsidRDefault="00641188" w:rsidP="00A51401">
            <w:pPr>
              <w:shd w:val="clear" w:color="auto" w:fill="FFFFFF"/>
              <w:spacing w:line="20" w:lineRule="atLeast"/>
              <w:ind w:left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безопасности дорожного движения вплане </w:t>
            </w:r>
            <w:r w:rsidRPr="00FF6778">
              <w:rPr>
                <w:rFonts w:ascii="Times New Roman" w:hAnsi="Times New Roman"/>
                <w:sz w:val="28"/>
                <w:szCs w:val="28"/>
              </w:rPr>
              <w:t>сокращения количества дорожно-транспортных про</w:t>
            </w:r>
            <w:r w:rsidRPr="00FF6778">
              <w:rPr>
                <w:rFonts w:ascii="Times New Roman" w:hAnsi="Times New Roman"/>
                <w:sz w:val="28"/>
                <w:szCs w:val="28"/>
              </w:rPr>
              <w:softHyphen/>
              <w:t>исшествий, сокращение количества лиц, погибших в результате дорожно-транспортных происшествий и получивших травмы и увечья</w:t>
            </w:r>
          </w:p>
        </w:tc>
      </w:tr>
      <w:tr w:rsidR="00641188" w:rsidRPr="00FF6778" w:rsidTr="00A51401">
        <w:trPr>
          <w:trHeight w:val="1427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опасного поведения участников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дорожного движения;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</w:t>
            </w:r>
            <w:proofErr w:type="gram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детского</w:t>
            </w:r>
            <w:proofErr w:type="gram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дорожного - транспортного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травматизма;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организации движения транспорта и пешеходов в населенных пунктах района;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времени прибытия соответствующих служб на место ДТП, повышении эффективности их деятельности по оказанию помощи лицам, пострадавшим в </w:t>
            </w:r>
            <w:proofErr w:type="gram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дорожно- транспортном</w:t>
            </w:r>
            <w:proofErr w:type="gram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происшествии;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безопасности транспортныхсредств;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существенное повышение роли и эффективности</w:t>
            </w:r>
            <w:r w:rsidR="00682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фун</w:t>
            </w:r>
            <w:r w:rsidR="00682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кционирования органов местного самоуправления </w:t>
            </w: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Веселовского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</w:t>
            </w:r>
            <w:r w:rsidRPr="00FF67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</w:t>
            </w: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органами внутренних дел и другими органами власти в указанной сфере.</w:t>
            </w:r>
          </w:p>
        </w:tc>
      </w:tr>
      <w:tr w:rsidR="00641188" w:rsidRPr="00FF6778" w:rsidTr="00A51401">
        <w:trPr>
          <w:trHeight w:val="706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и индикаторы</w:t>
            </w: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4568A2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Важнейшими показателями Программы являются:                     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количества лиц, погибших в результате </w:t>
            </w:r>
            <w:proofErr w:type="spell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транспортных происшествий;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количества </w:t>
            </w:r>
            <w:proofErr w:type="spell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транспортных происшествий с пострадавшими;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1188" w:rsidRPr="004568A2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56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Важнейшими индикаторами Программы являются:</w:t>
            </w:r>
          </w:p>
          <w:p w:rsidR="0064118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транспортного риска(количество лиц, погибших в результате ДТП, на 10 тыс. транспортных средств);</w:t>
            </w:r>
          </w:p>
          <w:p w:rsidR="0064118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социального риск</w:t>
            </w:r>
            <w:proofErr w:type="gramStart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лиц, погибших в результате ДТП, на 100 тыс. населения); 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тяжести последствий (количество лиц, погибших в результате ДТП, на 100 пострадавших);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мест концентрации ДТП; сокращение количества ДТП с участием водителей</w:t>
            </w:r>
            <w:proofErr w:type="gramStart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стаж управления ТС которых не превышает 3 лет;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детей, пострадавших в результате ДТП по собственной</w:t>
            </w:r>
            <w:r w:rsidRPr="004850C2">
              <w:rPr>
                <w:rFonts w:ascii="Times New Roman" w:hAnsi="Times New Roman"/>
                <w:color w:val="000000"/>
                <w:sz w:val="28"/>
                <w:szCs w:val="28"/>
              </w:rPr>
              <w:t>неосторожности.</w:t>
            </w:r>
          </w:p>
        </w:tc>
      </w:tr>
      <w:tr w:rsidR="00641188" w:rsidRPr="00FF6778" w:rsidTr="00A51401">
        <w:trPr>
          <w:trHeight w:val="67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Default="00641188" w:rsidP="0080395A">
            <w:pPr>
              <w:pStyle w:val="ConsNonformat"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5A" w:rsidRPr="00E16084" w:rsidRDefault="0080395A" w:rsidP="0080395A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08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A61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1608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EA61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160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:rsidR="00641188" w:rsidRPr="00AD4C88" w:rsidRDefault="0080395A" w:rsidP="0080395A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084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нсовый год и других поступлений</w:t>
            </w:r>
          </w:p>
        </w:tc>
      </w:tr>
      <w:tr w:rsidR="00641188" w:rsidRPr="00FF6778" w:rsidTr="00682858">
        <w:trPr>
          <w:trHeight w:val="69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средств и источники финансирования П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5A" w:rsidRDefault="0080395A" w:rsidP="0080395A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Программы осуществляется из бюджета Веселовского сельского поселения Успенского района.</w:t>
            </w:r>
          </w:p>
          <w:p w:rsidR="00641188" w:rsidRPr="00045C00" w:rsidRDefault="0080395A" w:rsidP="00EA61AA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1913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 По источникам финансирования:     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A61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1913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 из местного бюджета;     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A61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1913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тыс. руб. 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местного бюджета;    202</w:t>
            </w:r>
            <w:r w:rsidR="00EA61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1913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6C2B6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 из местного бюджета;</w:t>
            </w:r>
            <w:proofErr w:type="gramEnd"/>
          </w:p>
        </w:tc>
      </w:tr>
      <w:tr w:rsidR="00641188" w:rsidRPr="00FF6778" w:rsidTr="00A51401">
        <w:trPr>
          <w:trHeight w:val="33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FF6778" w:rsidRDefault="00641188" w:rsidP="00A51401">
            <w:pPr>
              <w:shd w:val="clear" w:color="auto" w:fill="FFFFFF"/>
              <w:snapToGrid w:val="0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администрация Веселовского  сельского поселения Успенского района; </w:t>
            </w:r>
          </w:p>
          <w:p w:rsidR="00641188" w:rsidRPr="0021733B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 xml:space="preserve">- ОМВД Успенского района (по согласованию);                     </w:t>
            </w:r>
          </w:p>
          <w:p w:rsidR="00641188" w:rsidRPr="00DF782A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>- ООО «</w:t>
            </w:r>
            <w:r w:rsidR="008D45B5">
              <w:rPr>
                <w:rFonts w:ascii="Times New Roman" w:hAnsi="Times New Roman"/>
                <w:sz w:val="28"/>
                <w:szCs w:val="28"/>
              </w:rPr>
              <w:t>Монтаж плюс</w:t>
            </w:r>
            <w:r w:rsidRPr="0021733B">
              <w:rPr>
                <w:rFonts w:ascii="Times New Roman" w:hAnsi="Times New Roman"/>
                <w:sz w:val="28"/>
                <w:szCs w:val="28"/>
              </w:rPr>
              <w:t xml:space="preserve">» (по согласованию); </w:t>
            </w:r>
          </w:p>
          <w:p w:rsidR="00EF0C3B" w:rsidRPr="00EF0C3B" w:rsidRDefault="00EF0C3B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78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Стройлига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641188" w:rsidRPr="0021733B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1733B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21733B">
              <w:rPr>
                <w:rFonts w:ascii="Times New Roman" w:hAnsi="Times New Roman"/>
                <w:sz w:val="28"/>
                <w:szCs w:val="28"/>
              </w:rPr>
              <w:t xml:space="preserve"> филиал ГУ КК «</w:t>
            </w:r>
            <w:proofErr w:type="spellStart"/>
            <w:r w:rsidRPr="0021733B">
              <w:rPr>
                <w:rFonts w:ascii="Times New Roman" w:hAnsi="Times New Roman"/>
                <w:sz w:val="28"/>
                <w:szCs w:val="28"/>
              </w:rPr>
              <w:t>Краснодаравтодор</w:t>
            </w:r>
            <w:proofErr w:type="spellEnd"/>
            <w:r w:rsidRPr="0021733B">
              <w:rPr>
                <w:rFonts w:ascii="Times New Roman" w:hAnsi="Times New Roman"/>
                <w:sz w:val="28"/>
                <w:szCs w:val="28"/>
              </w:rPr>
              <w:t xml:space="preserve">» (по согласованию);                       </w:t>
            </w:r>
          </w:p>
          <w:p w:rsidR="00641188" w:rsidRPr="0021733B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 xml:space="preserve">- ЗАО ДСУ – 4 (по согласованию);                                          - ОГИБДД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r w:rsidRPr="0021733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41188" w:rsidRDefault="00DF782A" w:rsidP="00A51401">
            <w:pPr>
              <w:pStyle w:val="ConsNonformat"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-ООО «СКЗМ» (по согласованию)</w:t>
            </w:r>
          </w:p>
        </w:tc>
      </w:tr>
      <w:tr w:rsidR="00641188" w:rsidRPr="00FF6778" w:rsidTr="00A51401">
        <w:trPr>
          <w:trHeight w:val="13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сельского поселения Успе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района, 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sz w:val="28"/>
                <w:szCs w:val="28"/>
              </w:rPr>
              <w:t>Совет Веселовского сельского поселения  Успенского района.</w:t>
            </w:r>
          </w:p>
        </w:tc>
      </w:tr>
    </w:tbl>
    <w:p w:rsidR="00641188" w:rsidRPr="001375AC" w:rsidRDefault="00641188" w:rsidP="004568A2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41188" w:rsidRDefault="00641188" w:rsidP="004568A2">
      <w:pPr>
        <w:pStyle w:val="1"/>
        <w:keepNext w:val="0"/>
        <w:tabs>
          <w:tab w:val="left" w:pos="9356"/>
        </w:tabs>
        <w:spacing w:line="20" w:lineRule="atLeast"/>
        <w:ind w:right="-1"/>
        <w:rPr>
          <w:sz w:val="28"/>
          <w:szCs w:val="28"/>
        </w:rPr>
      </w:pPr>
      <w:r w:rsidRPr="001375AC">
        <w:rPr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6C7576" w:rsidRPr="006C7576" w:rsidRDefault="006C7576" w:rsidP="00682858">
      <w:pPr>
        <w:spacing w:after="0" w:line="240" w:lineRule="auto"/>
      </w:pPr>
    </w:p>
    <w:p w:rsidR="008918AC" w:rsidRPr="008918AC" w:rsidRDefault="008918AC" w:rsidP="006828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 xml:space="preserve">Тенденция роста парка автомобильного транспорта в </w:t>
      </w:r>
      <w:r>
        <w:rPr>
          <w:rFonts w:ascii="Times New Roman" w:hAnsi="Times New Roman"/>
          <w:color w:val="000000"/>
          <w:sz w:val="28"/>
          <w:szCs w:val="28"/>
        </w:rPr>
        <w:t>Веселовском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сельском поселении Успенского района, как правило,приводит к постоянному осложнению дорожно-транспортной обстановки. Успешное решение проблем обеспечения безопасности дорожного движения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становится  возможным  только  при условии  реализации  единой государственной политики на всех уровнях исполнительной власти.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18AC">
        <w:rPr>
          <w:rFonts w:ascii="Times New Roman" w:hAnsi="Times New Roman"/>
          <w:color w:val="000000"/>
          <w:sz w:val="28"/>
          <w:szCs w:val="28"/>
        </w:rPr>
        <w:t>Анализ до</w:t>
      </w:r>
      <w:r w:rsidR="00682858">
        <w:rPr>
          <w:rFonts w:ascii="Times New Roman" w:hAnsi="Times New Roman"/>
          <w:color w:val="000000"/>
          <w:sz w:val="28"/>
          <w:szCs w:val="28"/>
        </w:rPr>
        <w:t>рожно-транспортной дисциплины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в рамках обеспечения безопасности дорожного движения в </w:t>
      </w:r>
      <w:r>
        <w:rPr>
          <w:rFonts w:ascii="Times New Roman" w:hAnsi="Times New Roman"/>
          <w:color w:val="000000"/>
          <w:sz w:val="28"/>
          <w:szCs w:val="28"/>
        </w:rPr>
        <w:t>Веселовском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сельском поселении Успенского района за ряд лет свидетельствует о том, что в текущем 201</w:t>
      </w:r>
      <w:r w:rsidR="00DF782A">
        <w:rPr>
          <w:rFonts w:ascii="Times New Roman" w:hAnsi="Times New Roman"/>
          <w:color w:val="000000"/>
          <w:sz w:val="28"/>
          <w:szCs w:val="28"/>
        </w:rPr>
        <w:t>9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году и последующих годах, возникла необходимость в реорганизации и внедрения дополнительного комплекса мер и вопросов по обеспечению безопасности движения автотранспорта (в том числе и общественного) на автодорогах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района.</w:t>
      </w:r>
      <w:proofErr w:type="gramEnd"/>
    </w:p>
    <w:p w:rsidR="008918AC" w:rsidRPr="008918AC" w:rsidRDefault="008918AC" w:rsidP="00682858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 xml:space="preserve">Таким образом, в целях надлежащего </w:t>
      </w:r>
      <w:proofErr w:type="gramStart"/>
      <w:r w:rsidRPr="008918A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918AC">
        <w:rPr>
          <w:rFonts w:ascii="Times New Roman" w:hAnsi="Times New Roman"/>
          <w:color w:val="000000"/>
          <w:sz w:val="28"/>
          <w:szCs w:val="28"/>
        </w:rPr>
        <w:t xml:space="preserve"> обеспечением безопасности дорожного движения, снижения уровня аварийности в населенных пунктах и на автодорогах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района, во взаимодействии с заинтересованными службами (организациями, предприятиями),  необходимо осуществить ряд, предусмотренных Программой мероприятий.</w:t>
      </w:r>
    </w:p>
    <w:p w:rsidR="008918AC" w:rsidRPr="008918AC" w:rsidRDefault="008918AC" w:rsidP="00682858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18AC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задачи, сроки и этапы реализации программы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Целями Программы являются: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lastRenderedPageBreak/>
        <w:tab/>
        <w:t>- повышение эффективности работы в области обеспечения безопасности дорожного движения в плане сокращения количества лиц, погибших в результате дорожно-транспортных происшествий;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сокращение количества дорожно-транспортных происшествий с пострадавшими.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Задачами Программы являются: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предупреждение опасного поведения участников дорожного движения;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 xml:space="preserve">- сокращение детского дорожного - транспортного травматизма; 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 xml:space="preserve">- совершенствование организации движения транспорта и пешеходов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района; 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дорожно-транспортных происшествиях;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повышение уровня безопасности транспортныхсредств;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 xml:space="preserve">- существенное повышение роли и эффективности функционирования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</w:t>
      </w:r>
      <w:r w:rsidRPr="008918AC">
        <w:rPr>
          <w:rFonts w:ascii="Times New Roman" w:hAnsi="Times New Roman"/>
          <w:iCs/>
          <w:color w:val="000000"/>
          <w:sz w:val="28"/>
          <w:szCs w:val="28"/>
        </w:rPr>
        <w:t xml:space="preserve">с </w:t>
      </w:r>
      <w:r w:rsidRPr="008918AC">
        <w:rPr>
          <w:rFonts w:ascii="Times New Roman" w:hAnsi="Times New Roman"/>
          <w:color w:val="000000"/>
          <w:sz w:val="28"/>
          <w:szCs w:val="28"/>
        </w:rPr>
        <w:t>органами внутренних дел и другими органами власти в указанной сфере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z w:val="28"/>
          <w:szCs w:val="28"/>
        </w:rPr>
      </w:pPr>
    </w:p>
    <w:p w:rsidR="008918AC" w:rsidRDefault="008918AC" w:rsidP="008918AC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18AC">
        <w:rPr>
          <w:rFonts w:ascii="Times New Roman" w:hAnsi="Times New Roman"/>
          <w:b/>
          <w:bCs/>
          <w:color w:val="000000"/>
          <w:sz w:val="28"/>
          <w:szCs w:val="28"/>
        </w:rPr>
        <w:t>3. Механизм реализации Программы</w:t>
      </w:r>
    </w:p>
    <w:p w:rsidR="006C7576" w:rsidRPr="008918AC" w:rsidRDefault="006C7576" w:rsidP="008918AC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42"/>
      <w:r w:rsidRPr="008918AC">
        <w:rPr>
          <w:rFonts w:ascii="Times New Roman" w:hAnsi="Times New Roman"/>
          <w:sz w:val="28"/>
          <w:szCs w:val="28"/>
        </w:rPr>
        <w:t>3.1. Текущее управление Программой осуществляет координатор Программы.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43"/>
      <w:bookmarkEnd w:id="1"/>
      <w:r w:rsidRPr="008918AC">
        <w:rPr>
          <w:rFonts w:ascii="Times New Roman" w:hAnsi="Times New Roman"/>
          <w:sz w:val="28"/>
          <w:szCs w:val="28"/>
        </w:rPr>
        <w:t>3.2. Координатор Программы в процессе реализации Программы:</w:t>
      </w:r>
    </w:p>
    <w:bookmarkEnd w:id="2"/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организует координацию деятельности исполнителей Программы;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заказчиков Программы;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осуществляет мониторинг и анализ отчетов заказчиков, ответственных за реализацию соответствующих мероприятий Программы;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89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8AC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реализации Программы в целом.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89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8AC">
        <w:rPr>
          <w:rFonts w:ascii="Times New Roman" w:hAnsi="Times New Roman"/>
          <w:sz w:val="28"/>
          <w:szCs w:val="28"/>
        </w:rPr>
        <w:t xml:space="preserve"> ходом выполнения Программы осуществляется администрацией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8918AC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3.4. В случаях, когда координатор долгосрочной краевой целевой программы в отчетном году не принял меры по обеспечению полного и своевременного финансирования мероприятий целевой программы, а также </w:t>
      </w:r>
      <w:r w:rsidRPr="008918AC">
        <w:rPr>
          <w:rFonts w:ascii="Times New Roman" w:hAnsi="Times New Roman"/>
          <w:sz w:val="28"/>
          <w:szCs w:val="28"/>
        </w:rPr>
        <w:lastRenderedPageBreak/>
        <w:t>соответствия результатов  Программы целевым индикаторам и показателям эффективности, предусмотренным утвержденной Программой, вносит согласованные предложения: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 корректировке целей и срока реализации целевой программы, перечня программных мероприятий;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 досрочном прекращении реализации целевой программы с соблюдением процедур расторжения договоров (соглашений);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455"/>
      <w:r w:rsidRPr="008918AC">
        <w:rPr>
          <w:rFonts w:ascii="Times New Roman" w:hAnsi="Times New Roman"/>
          <w:sz w:val="28"/>
          <w:szCs w:val="28"/>
        </w:rPr>
        <w:t>о принятии в установленном порядке мер к заказчику и (или) исполнителю Программы.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457"/>
      <w:bookmarkEnd w:id="3"/>
      <w:r w:rsidRPr="008918AC">
        <w:rPr>
          <w:rFonts w:ascii="Times New Roman" w:hAnsi="Times New Roman"/>
          <w:sz w:val="28"/>
          <w:szCs w:val="28"/>
        </w:rPr>
        <w:t>При внесении изменений в Программу значения показателей программы, относящиеся к прошедшим периодам реализации программы, изменению не подлежат.</w:t>
      </w:r>
      <w:bookmarkEnd w:id="4"/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48"/>
      <w:r w:rsidRPr="008918AC">
        <w:rPr>
          <w:rFonts w:ascii="Times New Roman" w:hAnsi="Times New Roman"/>
          <w:sz w:val="28"/>
          <w:szCs w:val="28"/>
        </w:rPr>
        <w:t>3.5. Местный заказчик:</w:t>
      </w:r>
    </w:p>
    <w:bookmarkEnd w:id="5"/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является главным распорядителем средств местного бюджета;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заключает договоры с исполнителями Программы в установленном законодательством порядке согласно Федеральному закону от </w:t>
      </w:r>
      <w:r w:rsidR="00CB415E">
        <w:rPr>
          <w:rFonts w:ascii="Times New Roman" w:hAnsi="Times New Roman"/>
          <w:sz w:val="28"/>
          <w:szCs w:val="28"/>
        </w:rPr>
        <w:t xml:space="preserve">5 апреля </w:t>
      </w:r>
      <w:r w:rsidRPr="008918AC">
        <w:rPr>
          <w:rFonts w:ascii="Times New Roman" w:hAnsi="Times New Roman"/>
          <w:sz w:val="28"/>
          <w:szCs w:val="28"/>
        </w:rPr>
        <w:t xml:space="preserve"> 20</w:t>
      </w:r>
      <w:r w:rsidR="00CB415E">
        <w:rPr>
          <w:rFonts w:ascii="Times New Roman" w:hAnsi="Times New Roman"/>
          <w:sz w:val="28"/>
          <w:szCs w:val="28"/>
        </w:rPr>
        <w:t>13</w:t>
      </w:r>
      <w:r w:rsidRPr="008918AC">
        <w:rPr>
          <w:rFonts w:ascii="Times New Roman" w:hAnsi="Times New Roman"/>
          <w:sz w:val="28"/>
          <w:szCs w:val="28"/>
        </w:rPr>
        <w:t xml:space="preserve"> года </w:t>
      </w:r>
      <w:r w:rsidR="00682858">
        <w:rPr>
          <w:rFonts w:ascii="Times New Roman" w:hAnsi="Times New Roman"/>
          <w:sz w:val="28"/>
          <w:szCs w:val="28"/>
        </w:rPr>
        <w:t>№</w:t>
      </w:r>
      <w:r w:rsidR="00CB415E">
        <w:rPr>
          <w:rFonts w:ascii="Times New Roman" w:hAnsi="Times New Roman"/>
          <w:sz w:val="28"/>
          <w:szCs w:val="28"/>
        </w:rPr>
        <w:t>4</w:t>
      </w:r>
      <w:r w:rsidRPr="008918AC">
        <w:rPr>
          <w:rFonts w:ascii="Times New Roman" w:hAnsi="Times New Roman"/>
          <w:sz w:val="28"/>
          <w:szCs w:val="28"/>
        </w:rPr>
        <w:t xml:space="preserve">4-ФЗ </w:t>
      </w:r>
      <w:r w:rsidR="00682858">
        <w:rPr>
          <w:rFonts w:ascii="Times New Roman" w:hAnsi="Times New Roman"/>
          <w:sz w:val="28"/>
          <w:szCs w:val="28"/>
        </w:rPr>
        <w:t>«</w:t>
      </w:r>
      <w:r w:rsidRPr="008918AC">
        <w:rPr>
          <w:rFonts w:ascii="Times New Roman" w:hAnsi="Times New Roman"/>
          <w:sz w:val="28"/>
          <w:szCs w:val="28"/>
        </w:rPr>
        <w:t xml:space="preserve">О </w:t>
      </w:r>
      <w:r w:rsidR="00CB415E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</w:t>
      </w:r>
      <w:r w:rsidRPr="008918AC">
        <w:rPr>
          <w:rFonts w:ascii="Times New Roman" w:hAnsi="Times New Roman"/>
          <w:sz w:val="28"/>
          <w:szCs w:val="28"/>
        </w:rPr>
        <w:t xml:space="preserve"> работ,</w:t>
      </w:r>
      <w:r w:rsidR="00CB415E">
        <w:rPr>
          <w:rFonts w:ascii="Times New Roman" w:hAnsi="Times New Roman"/>
          <w:sz w:val="28"/>
          <w:szCs w:val="28"/>
        </w:rPr>
        <w:t xml:space="preserve"> услуг </w:t>
      </w:r>
      <w:r w:rsidRPr="008918AC">
        <w:rPr>
          <w:rFonts w:ascii="Times New Roman" w:hAnsi="Times New Roman"/>
          <w:sz w:val="28"/>
          <w:szCs w:val="28"/>
        </w:rPr>
        <w:t xml:space="preserve">  для </w:t>
      </w:r>
      <w:r w:rsidR="00CB415E">
        <w:rPr>
          <w:rFonts w:ascii="Times New Roman" w:hAnsi="Times New Roman"/>
          <w:sz w:val="28"/>
          <w:szCs w:val="28"/>
        </w:rPr>
        <w:t xml:space="preserve">обеспечения </w:t>
      </w:r>
      <w:r w:rsidRPr="008918AC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 w:rsidR="00682858">
        <w:rPr>
          <w:rFonts w:ascii="Times New Roman" w:hAnsi="Times New Roman"/>
          <w:sz w:val="28"/>
          <w:szCs w:val="28"/>
        </w:rPr>
        <w:t>»</w:t>
      </w:r>
      <w:r w:rsidRPr="008918AC">
        <w:rPr>
          <w:rFonts w:ascii="Times New Roman" w:hAnsi="Times New Roman"/>
          <w:sz w:val="28"/>
          <w:szCs w:val="28"/>
        </w:rPr>
        <w:t>, а также договоры субсидирования;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89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8AC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Программой, и анализ выполнения мероприятий;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486"/>
      <w:r w:rsidRPr="008918AC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487"/>
      <w:bookmarkEnd w:id="6"/>
      <w:r w:rsidRPr="008918AC">
        <w:rPr>
          <w:rFonts w:ascii="Times New Roman" w:hAnsi="Times New Roman"/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bookmarkEnd w:id="7"/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Программы;</w:t>
      </w:r>
    </w:p>
    <w:p w:rsidR="008918AC" w:rsidRPr="008918AC" w:rsidRDefault="008918AC" w:rsidP="006828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8918AC" w:rsidRPr="008918AC" w:rsidRDefault="008918AC" w:rsidP="006828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>Исполнители основных мероприятий Программы являются ответственными за выполнение мероприятий, организуют взаимодействие с другими исполнителями, в рамках, предоставленных законом полномочий, получают от них данные о проделанной работе и готовят обобщенную информацию о ходе и результатах.</w:t>
      </w:r>
    </w:p>
    <w:p w:rsidR="008918AC" w:rsidRDefault="008918AC" w:rsidP="004568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8AC" w:rsidRDefault="008918AC" w:rsidP="004568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188" w:rsidRPr="003A2E49" w:rsidRDefault="008918AC" w:rsidP="00682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641188" w:rsidRPr="003A2E49">
        <w:rPr>
          <w:rFonts w:ascii="Times New Roman" w:hAnsi="Times New Roman"/>
          <w:b/>
          <w:bCs/>
          <w:color w:val="000000"/>
          <w:sz w:val="28"/>
          <w:szCs w:val="28"/>
        </w:rPr>
        <w:t>. Мероприятия по выполнению муниципальной целевой программы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</w:t>
      </w:r>
      <w:r w:rsidR="00641188" w:rsidRPr="003A2E4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существлению комплекса мер в обеспечении безопасности дорожного движения в </w:t>
      </w:r>
      <w:r w:rsidR="00641188">
        <w:rPr>
          <w:rFonts w:ascii="Times New Roman" w:hAnsi="Times New Roman"/>
          <w:b/>
          <w:bCs/>
          <w:color w:val="000000"/>
          <w:sz w:val="28"/>
          <w:szCs w:val="28"/>
        </w:rPr>
        <w:t>Веселовском</w:t>
      </w:r>
      <w:r w:rsidR="00641188" w:rsidRPr="003A2E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на 20</w:t>
      </w:r>
      <w:r w:rsidR="00DB193B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EA61AA">
        <w:rPr>
          <w:rFonts w:ascii="Times New Roman" w:hAnsi="Times New Roman"/>
          <w:b/>
          <w:bCs/>
          <w:color w:val="000000"/>
          <w:sz w:val="28"/>
          <w:szCs w:val="28"/>
        </w:rPr>
        <w:t>1-2023</w:t>
      </w:r>
      <w:r w:rsidR="00641188" w:rsidRPr="003A2E49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641188" w:rsidRPr="003A2E49" w:rsidRDefault="00641188" w:rsidP="004568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97" w:right="461" w:firstLine="152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1842"/>
        <w:gridCol w:w="3000"/>
      </w:tblGrid>
      <w:tr w:rsidR="00641188" w:rsidRPr="00FF6778" w:rsidTr="00682858">
        <w:trPr>
          <w:trHeight w:val="441"/>
        </w:trPr>
        <w:tc>
          <w:tcPr>
            <w:tcW w:w="817" w:type="dxa"/>
          </w:tcPr>
          <w:p w:rsidR="00641188" w:rsidRPr="00682858" w:rsidRDefault="00641188" w:rsidP="00A514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28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28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1188" w:rsidRPr="00682858" w:rsidRDefault="00641188" w:rsidP="00A5140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1842" w:type="dxa"/>
          </w:tcPr>
          <w:p w:rsidR="00641188" w:rsidRPr="0068285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 xml:space="preserve">Сроки исполнения, объемы </w:t>
            </w:r>
            <w:r w:rsidRPr="0068285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3000" w:type="dxa"/>
          </w:tcPr>
          <w:p w:rsidR="00641188" w:rsidRPr="0068285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</w:t>
            </w:r>
          </w:p>
        </w:tc>
      </w:tr>
      <w:tr w:rsidR="00641188" w:rsidRPr="00FF6778" w:rsidTr="00682858">
        <w:tc>
          <w:tcPr>
            <w:tcW w:w="817" w:type="dxa"/>
          </w:tcPr>
          <w:p w:rsidR="00641188" w:rsidRPr="0068285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431EF5" w:rsidRPr="00682858" w:rsidRDefault="00641188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- приобретение и монтаж дорожных знаков в соответствии с дислокацией дорожного движения;</w:t>
            </w:r>
          </w:p>
          <w:p w:rsidR="00641188" w:rsidRPr="00682858" w:rsidRDefault="00431EF5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- замена дорожных знаков, пришедших в негодность, либо утерявших надлежащий вид;</w:t>
            </w:r>
          </w:p>
          <w:p w:rsidR="00641188" w:rsidRPr="00682858" w:rsidRDefault="00641188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работ        по ремонту и содержанию уличного освещения;</w:t>
            </w:r>
          </w:p>
          <w:p w:rsidR="00641188" w:rsidRPr="00682858" w:rsidRDefault="00641188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- оборудование проезжей части искусственными и дорожными не ровностями;</w:t>
            </w:r>
          </w:p>
          <w:p w:rsidR="00641188" w:rsidRPr="00682858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 xml:space="preserve">- установка сигнальных столбиков; </w:t>
            </w:r>
          </w:p>
          <w:p w:rsidR="00641188" w:rsidRPr="00682858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>- зимнее содержание дорог;</w:t>
            </w:r>
          </w:p>
          <w:p w:rsidR="00431EF5" w:rsidRPr="00682858" w:rsidRDefault="00431EF5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 xml:space="preserve">- проведение ямочного ремонта дорожной сети; </w:t>
            </w:r>
          </w:p>
          <w:p w:rsidR="00431EF5" w:rsidRPr="00682858" w:rsidRDefault="00431EF5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>- проведение работ по обновлению горизонтальной дорожной разметки, пешеходных переходов;</w:t>
            </w:r>
          </w:p>
        </w:tc>
        <w:tc>
          <w:tcPr>
            <w:tcW w:w="1842" w:type="dxa"/>
          </w:tcPr>
          <w:p w:rsidR="00641188" w:rsidRPr="00682858" w:rsidRDefault="00641188" w:rsidP="00A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B193B"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A61AA"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1-2023</w:t>
            </w: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53A90" w:rsidRPr="00682858" w:rsidRDefault="00953A90" w:rsidP="00A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1188" w:rsidRPr="00682858" w:rsidRDefault="0019136D" w:rsidP="00682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41188"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00,0 тыс. руб.</w:t>
            </w:r>
          </w:p>
        </w:tc>
        <w:tc>
          <w:tcPr>
            <w:tcW w:w="3000" w:type="dxa"/>
          </w:tcPr>
          <w:p w:rsidR="00641188" w:rsidRPr="0068285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Веселовского сельского поселения</w:t>
            </w:r>
          </w:p>
          <w:p w:rsidR="00641188" w:rsidRPr="00682858" w:rsidRDefault="00DF782A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sz w:val="28"/>
                <w:szCs w:val="28"/>
              </w:rPr>
              <w:t>ООО</w:t>
            </w:r>
            <w:r w:rsidR="00641188" w:rsidRPr="00682858">
              <w:rPr>
                <w:rFonts w:ascii="Times New Roman" w:hAnsi="Times New Roman"/>
                <w:sz w:val="28"/>
                <w:szCs w:val="28"/>
              </w:rPr>
              <w:t>«</w:t>
            </w:r>
            <w:r w:rsidR="008D45B5" w:rsidRPr="00682858">
              <w:rPr>
                <w:rFonts w:ascii="Times New Roman" w:hAnsi="Times New Roman"/>
                <w:sz w:val="28"/>
                <w:szCs w:val="28"/>
              </w:rPr>
              <w:t xml:space="preserve"> Монтаж Плюс</w:t>
            </w:r>
            <w:r w:rsidR="00F44998" w:rsidRPr="006828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1188" w:rsidRPr="0068285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ЗАО «ДСУ-4»</w:t>
            </w:r>
          </w:p>
          <w:p w:rsidR="00DF782A" w:rsidRPr="00682858" w:rsidRDefault="00DF782A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858">
              <w:rPr>
                <w:rFonts w:ascii="Times New Roman" w:hAnsi="Times New Roman"/>
                <w:color w:val="000000"/>
                <w:sz w:val="28"/>
                <w:szCs w:val="28"/>
              </w:rPr>
              <w:t>ООО «Северо-Кавказский завод металлоконструкций»</w:t>
            </w:r>
          </w:p>
        </w:tc>
      </w:tr>
    </w:tbl>
    <w:p w:rsidR="00641188" w:rsidRDefault="00641188" w:rsidP="00B636D0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rPr>
          <w:rFonts w:ascii="Times New Roman" w:hAnsi="Times New Roman"/>
          <w:b/>
          <w:sz w:val="28"/>
          <w:szCs w:val="28"/>
        </w:rPr>
      </w:pPr>
    </w:p>
    <w:p w:rsidR="00953A90" w:rsidRPr="008918AC" w:rsidRDefault="00953A90" w:rsidP="00B636D0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rPr>
          <w:rFonts w:ascii="Times New Roman" w:hAnsi="Times New Roman"/>
          <w:b/>
          <w:sz w:val="28"/>
          <w:szCs w:val="28"/>
        </w:rPr>
      </w:pPr>
    </w:p>
    <w:p w:rsidR="00641188" w:rsidRDefault="00641188" w:rsidP="004568A2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F0986" w:rsidRPr="0042321B">
        <w:rPr>
          <w:rFonts w:ascii="Times New Roman" w:hAnsi="Times New Roman"/>
          <w:b/>
          <w:sz w:val="28"/>
          <w:szCs w:val="28"/>
        </w:rPr>
        <w:t>Объёмы</w:t>
      </w:r>
      <w:r w:rsidRPr="0042321B">
        <w:rPr>
          <w:rFonts w:ascii="Times New Roman" w:hAnsi="Times New Roman"/>
          <w:b/>
          <w:sz w:val="28"/>
          <w:szCs w:val="28"/>
        </w:rPr>
        <w:t xml:space="preserve"> и источники финансирования программы</w:t>
      </w:r>
    </w:p>
    <w:p w:rsidR="00641188" w:rsidRPr="0042321B" w:rsidRDefault="00641188" w:rsidP="004568A2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-2" w:type="dxa"/>
        <w:tblLayout w:type="fixed"/>
        <w:tblLook w:val="0000"/>
      </w:tblPr>
      <w:tblGrid>
        <w:gridCol w:w="770"/>
        <w:gridCol w:w="6930"/>
        <w:gridCol w:w="2200"/>
      </w:tblGrid>
      <w:tr w:rsidR="00641188" w:rsidRPr="00FF6778" w:rsidTr="00A5140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Сумма тыс</w:t>
            </w:r>
            <w:proofErr w:type="gramStart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</w:tr>
      <w:tr w:rsidR="00641188" w:rsidRPr="00FF6778" w:rsidTr="00A5140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682858">
            <w:pPr>
              <w:snapToGrid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682858">
            <w:pPr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Default="00DB193B" w:rsidP="0068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A61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19136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DB193B" w:rsidRDefault="00EA61AA" w:rsidP="0068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193B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19136D">
              <w:rPr>
                <w:rFonts w:ascii="Times New Roman" w:hAnsi="Times New Roman"/>
                <w:sz w:val="28"/>
                <w:szCs w:val="28"/>
              </w:rPr>
              <w:t>5</w:t>
            </w:r>
            <w:r w:rsidR="00DB193B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DB193B" w:rsidRPr="00FF6778" w:rsidRDefault="00EA61AA" w:rsidP="0068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193B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19136D">
              <w:rPr>
                <w:rFonts w:ascii="Times New Roman" w:hAnsi="Times New Roman"/>
                <w:sz w:val="28"/>
                <w:szCs w:val="28"/>
              </w:rPr>
              <w:t>5</w:t>
            </w:r>
            <w:r w:rsidR="00DB193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</w:tbl>
    <w:p w:rsidR="00641188" w:rsidRDefault="00641188" w:rsidP="00682858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82858" w:rsidRDefault="0068285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82858" w:rsidRDefault="0068285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41188" w:rsidRDefault="0064118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Глава Веселовскогосельского </w:t>
      </w:r>
    </w:p>
    <w:p w:rsidR="00641188" w:rsidRDefault="0068285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1188" w:rsidRPr="0058653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188" w:rsidRPr="0058653F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641188" w:rsidRPr="0058653F">
        <w:rPr>
          <w:rFonts w:ascii="Times New Roman" w:hAnsi="Times New Roman"/>
          <w:sz w:val="28"/>
          <w:szCs w:val="28"/>
        </w:rPr>
        <w:t>Т.Я. Кузнецова</w:t>
      </w:r>
    </w:p>
    <w:p w:rsidR="00641188" w:rsidRPr="0058653F" w:rsidRDefault="00641188">
      <w:pPr>
        <w:spacing w:after="0" w:line="240" w:lineRule="auto"/>
        <w:rPr>
          <w:sz w:val="28"/>
          <w:szCs w:val="28"/>
        </w:rPr>
      </w:pPr>
    </w:p>
    <w:sectPr w:rsidR="00641188" w:rsidRPr="0058653F" w:rsidSect="00AC1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9B3"/>
    <w:rsid w:val="00045C00"/>
    <w:rsid w:val="000B4CD8"/>
    <w:rsid w:val="000F1340"/>
    <w:rsid w:val="001375AC"/>
    <w:rsid w:val="00173749"/>
    <w:rsid w:val="0019136D"/>
    <w:rsid w:val="001F4067"/>
    <w:rsid w:val="0021733B"/>
    <w:rsid w:val="003A2E49"/>
    <w:rsid w:val="003C12C2"/>
    <w:rsid w:val="0042321B"/>
    <w:rsid w:val="00426266"/>
    <w:rsid w:val="00431EF5"/>
    <w:rsid w:val="0044484C"/>
    <w:rsid w:val="004568A2"/>
    <w:rsid w:val="004850C2"/>
    <w:rsid w:val="00485A7B"/>
    <w:rsid w:val="0058653F"/>
    <w:rsid w:val="005F0986"/>
    <w:rsid w:val="005F238C"/>
    <w:rsid w:val="00600169"/>
    <w:rsid w:val="00613304"/>
    <w:rsid w:val="00641188"/>
    <w:rsid w:val="00682858"/>
    <w:rsid w:val="00687164"/>
    <w:rsid w:val="006C7576"/>
    <w:rsid w:val="006D02E6"/>
    <w:rsid w:val="006E39B3"/>
    <w:rsid w:val="006F04CD"/>
    <w:rsid w:val="0070277E"/>
    <w:rsid w:val="007177AE"/>
    <w:rsid w:val="007745D2"/>
    <w:rsid w:val="007859C6"/>
    <w:rsid w:val="0080395A"/>
    <w:rsid w:val="008918AC"/>
    <w:rsid w:val="008D45B5"/>
    <w:rsid w:val="00905F68"/>
    <w:rsid w:val="00905F70"/>
    <w:rsid w:val="00910823"/>
    <w:rsid w:val="00953A90"/>
    <w:rsid w:val="009B34B2"/>
    <w:rsid w:val="00A03688"/>
    <w:rsid w:val="00A46887"/>
    <w:rsid w:val="00A51401"/>
    <w:rsid w:val="00AC1009"/>
    <w:rsid w:val="00AC3295"/>
    <w:rsid w:val="00AD4C88"/>
    <w:rsid w:val="00AD71B1"/>
    <w:rsid w:val="00B206A9"/>
    <w:rsid w:val="00B55083"/>
    <w:rsid w:val="00B636D0"/>
    <w:rsid w:val="00BB170C"/>
    <w:rsid w:val="00C2313D"/>
    <w:rsid w:val="00CB415E"/>
    <w:rsid w:val="00D003E6"/>
    <w:rsid w:val="00DB193B"/>
    <w:rsid w:val="00DD3D43"/>
    <w:rsid w:val="00DF1F02"/>
    <w:rsid w:val="00DF782A"/>
    <w:rsid w:val="00E77FD4"/>
    <w:rsid w:val="00EA61AA"/>
    <w:rsid w:val="00EF0C3B"/>
    <w:rsid w:val="00EF7F56"/>
    <w:rsid w:val="00F44998"/>
    <w:rsid w:val="00F65476"/>
    <w:rsid w:val="00F71531"/>
    <w:rsid w:val="00FF2655"/>
    <w:rsid w:val="00FF3BAA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eader1-2000,H1,Head 1"/>
    <w:basedOn w:val="a"/>
    <w:next w:val="a"/>
    <w:link w:val="10"/>
    <w:uiPriority w:val="99"/>
    <w:qFormat/>
    <w:locked/>
    <w:rsid w:val="004568A2"/>
    <w:pPr>
      <w:keepNext/>
      <w:spacing w:after="0" w:line="360" w:lineRule="atLeast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1-2000 Знак,H1 Знак,Head 1 Знак"/>
    <w:link w:val="1"/>
    <w:uiPriority w:val="99"/>
    <w:locked/>
    <w:rsid w:val="004568A2"/>
    <w:rPr>
      <w:rFonts w:cs="Times New Roman"/>
      <w:b/>
      <w:sz w:val="3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6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39B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D7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568A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568A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aliases w:val="бпОсновной текст"/>
    <w:basedOn w:val="a"/>
    <w:link w:val="a6"/>
    <w:uiPriority w:val="99"/>
    <w:rsid w:val="004568A2"/>
    <w:pPr>
      <w:spacing w:before="120" w:after="120" w:line="288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бпОсновной текст Знак"/>
    <w:link w:val="a5"/>
    <w:uiPriority w:val="99"/>
    <w:locked/>
    <w:rsid w:val="004568A2"/>
    <w:rPr>
      <w:rFonts w:cs="Times New Roman"/>
      <w:sz w:val="24"/>
      <w:lang w:val="ru-RU" w:eastAsia="ru-RU" w:bidi="ar-SA"/>
    </w:rPr>
  </w:style>
  <w:style w:type="paragraph" w:styleId="a7">
    <w:name w:val="No Spacing"/>
    <w:uiPriority w:val="99"/>
    <w:qFormat/>
    <w:rsid w:val="004568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jhz</cp:lastModifiedBy>
  <cp:revision>23</cp:revision>
  <cp:lastPrinted>2020-11-13T13:27:00Z</cp:lastPrinted>
  <dcterms:created xsi:type="dcterms:W3CDTF">2015-12-04T14:08:00Z</dcterms:created>
  <dcterms:modified xsi:type="dcterms:W3CDTF">2020-11-13T13:27:00Z</dcterms:modified>
</cp:coreProperties>
</file>